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1"/>
          <w:szCs w:val="21"/>
        </w:rPr>
      </w:pPr>
      <w:bookmarkStart w:id="0" w:name="_Toc28359022"/>
      <w:bookmarkStart w:id="1" w:name="_Toc35393809"/>
      <w:r>
        <w:rPr>
          <w:rFonts w:hint="eastAsia" w:ascii="宋体" w:hAnsi="宋体"/>
          <w:sz w:val="21"/>
          <w:szCs w:val="21"/>
        </w:rPr>
        <w:t>中标（成交）结果公告</w:t>
      </w:r>
      <w:bookmarkEnd w:id="0"/>
      <w:bookmarkEnd w:id="1"/>
    </w:p>
    <w:p>
      <w:pPr>
        <w:spacing w:line="360" w:lineRule="auto"/>
        <w:rPr>
          <w:rFonts w:hint="default" w:ascii="宋体" w:hAnsi="宋体" w:eastAsia="宋体" w:cs="Times New Roman"/>
          <w:lang w:val="en-US" w:eastAsia="zh-CN"/>
        </w:rPr>
      </w:pPr>
      <w:r>
        <w:rPr>
          <w:rFonts w:hint="eastAsia" w:ascii="宋体" w:hAnsi="宋体"/>
        </w:rPr>
        <w:t>一、项目编号（或招标编号、政府采购计划编号、采购计划备案文号等，如有）：</w:t>
      </w:r>
      <w:r>
        <w:rPr>
          <w:rFonts w:hint="eastAsia" w:ascii="宋体" w:hAnsi="宋体" w:eastAsia="宋体" w:cs="Times New Roman"/>
          <w:lang w:val="en-US" w:eastAsia="zh-CN"/>
        </w:rPr>
        <w:t>341225120J20221001</w:t>
      </w:r>
    </w:p>
    <w:p>
      <w:pPr>
        <w:spacing w:line="360" w:lineRule="auto"/>
        <w:jc w:val="both"/>
        <w:rPr>
          <w:rFonts w:hint="eastAsia" w:ascii="宋体" w:hAnsi="宋体" w:eastAsia="宋体" w:cs="Times New Roman"/>
        </w:rPr>
      </w:pPr>
      <w:r>
        <w:rPr>
          <w:rFonts w:hint="eastAsia" w:ascii="宋体" w:hAnsi="宋体"/>
        </w:rPr>
        <w:t>二、项目名称：</w:t>
      </w:r>
      <w:bookmarkStart w:id="2" w:name="_Hlk93479582"/>
      <w:r>
        <w:rPr>
          <w:rFonts w:hint="eastAsia" w:ascii="宋体" w:hAnsi="宋体" w:eastAsia="宋体" w:cs="Times New Roman"/>
        </w:rPr>
        <w:t>鹿城镇刘楼村农产品仓储车间门前路面硬化工程项目</w:t>
      </w:r>
    </w:p>
    <w:bookmarkEnd w:id="2"/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三、中标（成交）信息</w:t>
      </w:r>
    </w:p>
    <w:p>
      <w:pPr>
        <w:spacing w:line="360" w:lineRule="auto"/>
        <w:ind w:firstLine="420" w:firstLineChars="200"/>
        <w:rPr>
          <w:rFonts w:hint="eastAsia" w:ascii="宋体" w:hAnsi="宋体" w:eastAsia="宋体" w:cs="Times New Roman"/>
        </w:rPr>
      </w:pPr>
      <w:r>
        <w:rPr>
          <w:rFonts w:hint="eastAsia" w:ascii="宋体" w:hAnsi="宋体"/>
        </w:rPr>
        <w:t>供应商名称：</w:t>
      </w:r>
      <w:r>
        <w:rPr>
          <w:rFonts w:hint="eastAsia" w:ascii="宋体" w:hAnsi="宋体" w:eastAsia="宋体" w:cs="Times New Roman"/>
          <w:lang w:eastAsia="zh-CN"/>
        </w:rPr>
        <w:t>安徽</w:t>
      </w:r>
      <w:r>
        <w:rPr>
          <w:rFonts w:hint="eastAsia" w:ascii="宋体" w:hAnsi="宋体" w:eastAsia="宋体" w:cs="Times New Roman"/>
          <w:lang w:val="en-US" w:eastAsia="zh-CN"/>
        </w:rPr>
        <w:t>鑫伯仲建设工程</w:t>
      </w:r>
      <w:r>
        <w:rPr>
          <w:rFonts w:hint="eastAsia" w:ascii="宋体" w:hAnsi="宋体" w:eastAsia="宋体" w:cs="Times New Roman"/>
          <w:lang w:eastAsia="zh-CN"/>
        </w:rPr>
        <w:t>有限公司</w:t>
      </w:r>
    </w:p>
    <w:p>
      <w:pPr>
        <w:spacing w:line="360" w:lineRule="auto"/>
        <w:ind w:firstLine="420" w:firstLineChars="200"/>
        <w:rPr>
          <w:rFonts w:hint="default" w:ascii="宋体" w:hAnsi="宋体" w:eastAsia="宋体" w:cs="Times New Roman"/>
          <w:lang w:val="en-US" w:eastAsia="zh-CN"/>
        </w:rPr>
      </w:pPr>
      <w:r>
        <w:rPr>
          <w:rFonts w:hint="eastAsia" w:ascii="宋体" w:hAnsi="宋体" w:eastAsia="宋体" w:cs="Times New Roman"/>
        </w:rPr>
        <w:t>供应商地址：安徽省阜阳市阜南县会龙乡吕小圩子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四、主要标的信息</w:t>
      </w:r>
    </w:p>
    <w:tbl>
      <w:tblPr>
        <w:tblStyle w:val="9"/>
        <w:tblW w:w="81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建筑</w:t>
            </w:r>
            <w:r>
              <w:rPr>
                <w:rFonts w:hint="eastAsia" w:ascii="宋体" w:hAnsi="宋体"/>
                <w:kern w:val="0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kern w:val="0"/>
              </w:rPr>
              <w:t>称：</w:t>
            </w:r>
            <w:r>
              <w:rPr>
                <w:rFonts w:hint="eastAsia" w:ascii="宋体" w:hAnsi="宋体" w:eastAsia="宋体" w:cs="Times New Roman"/>
              </w:rPr>
              <w:t>鹿城镇刘楼村农产品仓储车间门前路面硬化工程项目</w:t>
            </w:r>
            <w:r>
              <w:rPr>
                <w:rFonts w:hint="eastAsia" w:ascii="宋体" w:hAnsi="宋体" w:eastAsia="宋体" w:cs="Times New Roman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spacing w:val="11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工程</w:t>
            </w:r>
            <w:r>
              <w:rPr>
                <w:rFonts w:hint="eastAsia" w:ascii="宋体" w:hAnsi="宋体"/>
                <w:kern w:val="0"/>
              </w:rPr>
              <w:t>范围：</w:t>
            </w:r>
            <w:r>
              <w:rPr>
                <w:rFonts w:hint="eastAsia" w:ascii="宋体" w:hAnsi="宋体" w:eastAsia="宋体" w:cs="Times New Roman"/>
              </w:rPr>
              <w:t>鹿城镇刘楼村农产品仓储车间门前路面硬化工程</w:t>
            </w:r>
            <w:r>
              <w:rPr>
                <w:rFonts w:hint="eastAsia" w:ascii="宋体" w:hAnsi="宋体" w:eastAsia="宋体" w:cs="Times New Roman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lang w:val="en-US" w:eastAsia="zh-CN"/>
              </w:rPr>
              <w:t>详见工程量清单</w:t>
            </w:r>
            <w:r>
              <w:rPr>
                <w:rFonts w:hint="eastAsia" w:ascii="宋体" w:hAnsi="宋体" w:eastAsia="宋体" w:cs="Times New Roman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pacing w:val="11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cs="Times New Roman"/>
                <w:spacing w:val="11"/>
                <w:lang w:val="en-US" w:eastAsia="zh-CN"/>
              </w:rPr>
              <w:t>工   期</w:t>
            </w:r>
            <w:r>
              <w:rPr>
                <w:rFonts w:hint="eastAsia" w:ascii="Times New Roman" w:hAnsi="Times New Roman" w:eastAsia="宋体" w:cs="Times New Roman"/>
                <w:spacing w:val="11"/>
                <w:lang w:eastAsia="zh-CN"/>
              </w:rPr>
              <w:t>：</w:t>
            </w:r>
            <w:r>
              <w:rPr>
                <w:sz w:val="21"/>
                <w:szCs w:val="21"/>
              </w:rPr>
              <w:t>接开工令后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  <w:r>
              <w:rPr>
                <w:sz w:val="21"/>
                <w:szCs w:val="21"/>
              </w:rPr>
              <w:t>日历天完工</w:t>
            </w:r>
            <w:r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仿宋"/>
                <w:kern w:val="0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质量</w:t>
            </w:r>
            <w:r>
              <w:rPr>
                <w:rFonts w:hint="eastAsia" w:ascii="Times New Roman" w:hAnsi="Times New Roman" w:eastAsia="宋体" w:cs="Times New Roman"/>
                <w:spacing w:val="11"/>
                <w:lang w:eastAsia="zh-CN"/>
              </w:rPr>
              <w:t>标准：合格。</w:t>
            </w:r>
          </w:p>
        </w:tc>
      </w:tr>
    </w:tbl>
    <w:p>
      <w:pPr>
        <w:spacing w:line="360" w:lineRule="auto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/>
        </w:rPr>
        <w:t>五、评审专家名单：</w:t>
      </w:r>
      <w:r>
        <w:rPr>
          <w:rFonts w:hint="eastAsia" w:ascii="宋体" w:hAnsi="宋体"/>
          <w:lang w:eastAsia="zh-CN"/>
        </w:rPr>
        <w:t>来杰三、孟瑾、</w:t>
      </w:r>
      <w:r>
        <w:rPr>
          <w:rFonts w:hint="eastAsia" w:ascii="宋体" w:hAnsi="宋体"/>
          <w:lang w:val="en-US" w:eastAsia="zh-CN"/>
        </w:rPr>
        <w:t>郑之海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  <w:lang w:eastAsia="zh-CN"/>
        </w:rPr>
        <w:t>六</w:t>
      </w:r>
      <w:r>
        <w:rPr>
          <w:rFonts w:hint="eastAsia" w:ascii="宋体" w:hAnsi="宋体"/>
        </w:rPr>
        <w:t>、公告期限</w:t>
      </w:r>
    </w:p>
    <w:p>
      <w:pPr>
        <w:spacing w:line="360" w:lineRule="auto"/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  <w:bookmarkStart w:id="15" w:name="_GoBack"/>
      <w:bookmarkEnd w:id="15"/>
    </w:p>
    <w:p>
      <w:pPr>
        <w:numPr>
          <w:ilvl w:val="0"/>
          <w:numId w:val="1"/>
        </w:numPr>
        <w:spacing w:line="360" w:lineRule="auto"/>
        <w:ind w:left="0" w:leftChars="0" w:firstLineChars="0"/>
        <w:rPr>
          <w:rFonts w:hint="eastAsia" w:ascii="宋体" w:hAnsi="宋体" w:cs="仿宋"/>
        </w:rPr>
      </w:pPr>
      <w:r>
        <w:rPr>
          <w:rFonts w:hint="eastAsia" w:ascii="宋体" w:hAnsi="宋体" w:cs="仿宋"/>
        </w:rPr>
        <w:t>其他补充事宜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仿宋"/>
          <w:lang w:val="en-US" w:eastAsia="zh-CN"/>
        </w:rPr>
      </w:pPr>
      <w:r>
        <w:rPr>
          <w:rFonts w:hint="eastAsia" w:ascii="宋体" w:hAnsi="宋体" w:eastAsia="宋体" w:cs="仿宋"/>
          <w:lang w:val="en-US" w:eastAsia="zh-CN"/>
        </w:rPr>
        <w:t>1、</w:t>
      </w:r>
      <w:r>
        <w:rPr>
          <w:rFonts w:hint="eastAsia" w:ascii="宋体" w:hAnsi="宋体" w:eastAsia="宋体" w:cs="仿宋"/>
        </w:rPr>
        <w:t>安徽鑫伯仲建设工</w:t>
      </w:r>
      <w:r>
        <w:rPr>
          <w:rFonts w:hint="eastAsia" w:ascii="宋体" w:hAnsi="宋体" w:eastAsia="宋体" w:cs="仿宋"/>
          <w:lang w:eastAsia="zh-CN"/>
        </w:rPr>
        <w:t>程</w:t>
      </w:r>
      <w:r>
        <w:rPr>
          <w:rFonts w:hint="eastAsia" w:ascii="宋体" w:hAnsi="宋体" w:eastAsia="宋体" w:cs="仿宋"/>
        </w:rPr>
        <w:t>有限公司</w:t>
      </w:r>
      <w:r>
        <w:rPr>
          <w:rFonts w:hint="eastAsia" w:ascii="宋体" w:hAnsi="宋体" w:eastAsia="宋体" w:cs="仿宋"/>
          <w:lang w:val="en-US" w:eastAsia="zh-CN"/>
        </w:rPr>
        <w:t xml:space="preserve">   （最终报价：416855.00元）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宋体" w:hAnsi="宋体" w:eastAsia="宋体" w:cs="仿宋"/>
          <w:lang w:val="en-US" w:eastAsia="zh-CN"/>
        </w:rPr>
      </w:pPr>
      <w:r>
        <w:rPr>
          <w:rFonts w:hint="eastAsia" w:ascii="宋体" w:hAnsi="宋体" w:eastAsia="宋体" w:cs="仿宋"/>
          <w:lang w:val="en-US" w:eastAsia="zh-CN"/>
        </w:rPr>
        <w:t>2、</w:t>
      </w:r>
      <w:r>
        <w:rPr>
          <w:rFonts w:hint="eastAsia" w:ascii="宋体" w:hAnsi="宋体" w:eastAsia="宋体" w:cs="仿宋"/>
        </w:rPr>
        <w:t>安徽铂朗建设工程有限公司</w:t>
      </w:r>
      <w:r>
        <w:rPr>
          <w:rFonts w:hint="eastAsia" w:ascii="宋体" w:hAnsi="宋体" w:eastAsia="宋体" w:cs="仿宋"/>
          <w:lang w:val="en-US" w:eastAsia="zh-CN"/>
        </w:rPr>
        <w:t xml:space="preserve">   </w:t>
      </w:r>
      <w:r>
        <w:rPr>
          <w:rFonts w:hint="eastAsia" w:ascii="宋体" w:hAnsi="宋体" w:cs="仿宋"/>
          <w:lang w:val="en-US" w:eastAsia="zh-CN"/>
        </w:rPr>
        <w:t xml:space="preserve">  </w:t>
      </w:r>
      <w:r>
        <w:rPr>
          <w:rFonts w:hint="eastAsia" w:ascii="宋体" w:hAnsi="宋体" w:eastAsia="宋体" w:cs="仿宋"/>
          <w:lang w:val="en-US" w:eastAsia="zh-CN"/>
        </w:rPr>
        <w:t>（最终报价：421000.00元）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仿宋"/>
          <w:lang w:val="en-US" w:eastAsia="zh-CN"/>
        </w:rPr>
      </w:pPr>
      <w:r>
        <w:rPr>
          <w:rFonts w:hint="eastAsia" w:ascii="宋体" w:hAnsi="宋体" w:eastAsia="宋体" w:cs="仿宋"/>
          <w:lang w:val="en-US" w:eastAsia="zh-CN"/>
        </w:rPr>
        <w:t>3、</w:t>
      </w:r>
      <w:r>
        <w:rPr>
          <w:rFonts w:hint="eastAsia" w:ascii="宋体" w:hAnsi="宋体" w:eastAsia="宋体" w:cs="仿宋"/>
        </w:rPr>
        <w:t>安徽尧川建设工程有限公司</w:t>
      </w:r>
      <w:r>
        <w:rPr>
          <w:rFonts w:hint="eastAsia" w:ascii="宋体" w:hAnsi="宋体" w:eastAsia="宋体" w:cs="仿宋"/>
          <w:lang w:val="en-US" w:eastAsia="zh-CN"/>
        </w:rPr>
        <w:t xml:space="preserve">   </w:t>
      </w:r>
      <w:r>
        <w:rPr>
          <w:rFonts w:hint="eastAsia" w:ascii="宋体" w:hAnsi="宋体" w:cs="仿宋"/>
          <w:lang w:val="en-US" w:eastAsia="zh-CN"/>
        </w:rPr>
        <w:t xml:space="preserve">  </w:t>
      </w:r>
      <w:r>
        <w:rPr>
          <w:rFonts w:hint="eastAsia" w:ascii="宋体" w:hAnsi="宋体" w:eastAsia="宋体" w:cs="仿宋"/>
          <w:lang w:val="en-US" w:eastAsia="zh-CN"/>
        </w:rPr>
        <w:t>（最终报价：421800.00元）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仿宋"/>
          <w:lang w:val="en-US" w:eastAsia="zh-CN"/>
        </w:rPr>
        <w:t>4、</w:t>
      </w:r>
      <w:r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  <w:t>安徽宸隆建筑工程有限公司     （最终报价：425560.00元）</w:t>
      </w:r>
    </w:p>
    <w:p>
      <w:pPr>
        <w:spacing w:line="360" w:lineRule="auto"/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  <w:t xml:space="preserve">5、安徽中天建设工程有限公司   </w:t>
      </w:r>
      <w:r>
        <w:rPr>
          <w:rFonts w:hint="eastAsia" w:ascii="宋体" w:hAnsi="宋体" w:cs="仿宋"/>
          <w:kern w:val="2"/>
          <w:sz w:val="21"/>
          <w:szCs w:val="21"/>
          <w:lang w:val="en-US" w:eastAsia="zh-CN" w:bidi="ar-SA"/>
        </w:rPr>
        <w:t xml:space="preserve">  </w:t>
      </w:r>
      <w:r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  <w:t>（最终报价：425800.00元）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  <w:t>6、阜南县电力水电安装有限公司   （最终报价：426000.00元）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  <w:t xml:space="preserve">7、安徽歌圣建筑工程有限公司   </w:t>
      </w:r>
      <w:r>
        <w:rPr>
          <w:rFonts w:hint="eastAsia" w:ascii="宋体" w:hAnsi="宋体" w:cs="仿宋"/>
          <w:kern w:val="2"/>
          <w:sz w:val="21"/>
          <w:szCs w:val="21"/>
          <w:lang w:val="en-US" w:eastAsia="zh-CN" w:bidi="ar-SA"/>
        </w:rPr>
        <w:t xml:space="preserve">  </w:t>
      </w:r>
      <w:r>
        <w:rPr>
          <w:rFonts w:hint="eastAsia" w:ascii="宋体" w:hAnsi="宋体" w:eastAsia="宋体" w:cs="仿宋"/>
          <w:kern w:val="2"/>
          <w:sz w:val="21"/>
          <w:szCs w:val="21"/>
          <w:lang w:val="en-US" w:eastAsia="zh-CN" w:bidi="ar-SA"/>
        </w:rPr>
        <w:t>（最终报价：426666.00元</w:t>
      </w:r>
      <w:r>
        <w:rPr>
          <w:rFonts w:hint="eastAsia" w:ascii="宋体" w:hAnsi="宋体" w:eastAsia="宋体" w:cs="仿宋"/>
          <w:lang w:val="en-US" w:eastAsia="zh-CN"/>
        </w:rPr>
        <w:t>）</w:t>
      </w:r>
    </w:p>
    <w:p>
      <w:pPr>
        <w:spacing w:line="360" w:lineRule="auto"/>
        <w:rPr>
          <w:rFonts w:hint="eastAsia" w:ascii="宋体" w:hAnsi="宋体" w:cs="宋体"/>
          <w:kern w:val="0"/>
          <w:lang w:eastAsia="zh-CN"/>
        </w:rPr>
      </w:pPr>
    </w:p>
    <w:p>
      <w:pPr>
        <w:spacing w:line="360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lang w:eastAsia="zh-CN"/>
        </w:rPr>
        <w:t>八</w:t>
      </w:r>
      <w:r>
        <w:rPr>
          <w:rFonts w:hint="eastAsia" w:ascii="宋体" w:hAnsi="宋体" w:cs="宋体"/>
          <w:kern w:val="0"/>
        </w:rPr>
        <w:t>、凡对本次公告内容提出询问，请按以下方式联系。</w:t>
      </w:r>
    </w:p>
    <w:p>
      <w:pPr>
        <w:pStyle w:val="5"/>
        <w:spacing w:line="360" w:lineRule="auto"/>
        <w:ind w:firstLine="525" w:firstLineChars="250"/>
        <w:rPr>
          <w:rFonts w:ascii="宋体" w:hAnsi="宋体" w:eastAsia="宋体" w:cs="宋体"/>
          <w:b w:val="0"/>
          <w:sz w:val="21"/>
          <w:szCs w:val="21"/>
        </w:rPr>
      </w:pPr>
      <w:bookmarkStart w:id="3" w:name="_Toc28359023"/>
      <w:bookmarkStart w:id="4" w:name="_Toc35393810"/>
      <w:bookmarkStart w:id="5" w:name="_Toc35393641"/>
      <w:bookmarkStart w:id="6" w:name="_Toc28359100"/>
      <w:r>
        <w:rPr>
          <w:rFonts w:hint="eastAsia" w:ascii="宋体" w:hAnsi="宋体" w:eastAsia="宋体" w:cs="宋体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>
      <w:pPr>
        <w:spacing w:line="360" w:lineRule="auto"/>
        <w:ind w:left="1041" w:leftChars="371" w:hanging="262" w:hangingChars="125"/>
        <w:jc w:val="left"/>
        <w:rPr>
          <w:rFonts w:hint="eastAsia" w:ascii="宋体" w:hAnsi="宋体" w:eastAsia="宋体" w:cs="宋体"/>
          <w:b w:val="0"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/>
        </w:rPr>
        <w:t>名    称：</w:t>
      </w:r>
      <w:r>
        <w:rPr>
          <w:rFonts w:hint="eastAsia" w:ascii="宋体" w:hAnsi="宋体" w:eastAsia="宋体" w:cs="宋体"/>
          <w:b w:val="0"/>
          <w:bCs/>
          <w:kern w:val="2"/>
          <w:sz w:val="21"/>
          <w:szCs w:val="21"/>
          <w:u w:val="single"/>
          <w:lang w:val="en-US" w:eastAsia="zh-CN" w:bidi="ar-SA"/>
        </w:rPr>
        <w:t>阜南县鹿城镇刘楼股份经济合作联合社</w:t>
      </w:r>
    </w:p>
    <w:p>
      <w:pPr>
        <w:spacing w:line="360" w:lineRule="auto"/>
        <w:ind w:left="1041" w:leftChars="371" w:hanging="262" w:hangingChars="125"/>
        <w:jc w:val="left"/>
        <w:rPr>
          <w:rFonts w:ascii="宋体" w:hAnsi="宋体"/>
        </w:rPr>
      </w:pPr>
      <w:r>
        <w:rPr>
          <w:rFonts w:hint="eastAsia" w:ascii="宋体" w:hAnsi="宋体"/>
        </w:rPr>
        <w:t>地    址：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 w:eastAsia="宋体"/>
          <w:sz w:val="21"/>
          <w:szCs w:val="21"/>
          <w:u w:val="single"/>
          <w:lang w:val="en-US" w:eastAsia="zh-CN"/>
        </w:rPr>
        <w:t>阜南县鹿城镇刘楼村杨庄北地</w:t>
      </w:r>
      <w:r>
        <w:rPr>
          <w:rFonts w:hint="eastAsia" w:ascii="宋体" w:hAnsi="宋体"/>
          <w:u w:val="single"/>
        </w:rPr>
        <w:t>　</w:t>
      </w:r>
    </w:p>
    <w:p>
      <w:pPr>
        <w:pStyle w:val="6"/>
        <w:spacing w:line="364" w:lineRule="auto"/>
        <w:ind w:right="4926" w:firstLine="840" w:firstLineChars="400"/>
        <w:rPr>
          <w:rFonts w:hint="eastAsia" w:ascii="宋体" w:hAnsi="宋体" w:eastAsia="宋体" w:cs="宋体"/>
          <w:sz w:val="21"/>
          <w:szCs w:val="21"/>
          <w:lang w:val="zh-CN" w:eastAsia="zh-CN" w:bidi="zh-CN"/>
        </w:rPr>
      </w:pPr>
      <w:r>
        <w:rPr>
          <w:rFonts w:hint="eastAsia" w:ascii="宋体" w:hAnsi="宋体"/>
        </w:rPr>
        <w:t>联系方式：</w:t>
      </w:r>
      <w:r>
        <w:rPr>
          <w:rFonts w:hint="eastAsia" w:ascii="宋体" w:hAnsi="宋体" w:eastAsia="宋体"/>
          <w:sz w:val="21"/>
          <w:szCs w:val="21"/>
          <w:u w:val="single"/>
          <w:lang w:val="en-US" w:eastAsia="zh-CN"/>
        </w:rPr>
        <w:t>18955822103</w:t>
      </w:r>
      <w:r>
        <w:rPr>
          <w:rFonts w:hint="eastAsia" w:ascii="宋体" w:hAnsi="宋体" w:eastAsia="宋体" w:cs="宋体"/>
          <w:sz w:val="21"/>
          <w:szCs w:val="21"/>
          <w:lang w:val="zh-CN" w:eastAsia="zh-CN" w:bidi="zh-CN"/>
        </w:rPr>
        <w:t xml:space="preserve"> </w:t>
      </w:r>
    </w:p>
    <w:p>
      <w:pPr>
        <w:pStyle w:val="5"/>
        <w:spacing w:line="360" w:lineRule="auto"/>
        <w:ind w:firstLine="630" w:firstLineChars="300"/>
        <w:rPr>
          <w:rFonts w:ascii="宋体" w:hAnsi="宋体" w:eastAsia="宋体" w:cs="宋体"/>
          <w:b w:val="0"/>
          <w:sz w:val="21"/>
          <w:szCs w:val="21"/>
        </w:rPr>
      </w:pPr>
      <w:bookmarkStart w:id="7" w:name="_Toc28359024"/>
      <w:bookmarkStart w:id="8" w:name="_Toc35393642"/>
      <w:bookmarkStart w:id="9" w:name="_Toc28359101"/>
      <w:bookmarkStart w:id="10" w:name="_Toc35393811"/>
      <w:r>
        <w:rPr>
          <w:rFonts w:hint="eastAsia" w:ascii="宋体" w:hAnsi="宋体" w:eastAsia="宋体" w:cs="宋体"/>
          <w:b w:val="0"/>
          <w:sz w:val="21"/>
          <w:szCs w:val="21"/>
        </w:rPr>
        <w:t>2.采购代理机构信息（如有）</w:t>
      </w:r>
      <w:bookmarkEnd w:id="7"/>
      <w:bookmarkEnd w:id="8"/>
      <w:bookmarkEnd w:id="9"/>
      <w:bookmarkEnd w:id="10"/>
    </w:p>
    <w:p>
      <w:pPr>
        <w:spacing w:line="360" w:lineRule="auto"/>
        <w:ind w:firstLine="630" w:firstLineChars="300"/>
        <w:rPr>
          <w:rFonts w:ascii="宋体" w:hAnsi="宋体"/>
          <w:u w:val="single"/>
        </w:rPr>
      </w:pPr>
      <w:r>
        <w:rPr>
          <w:rFonts w:hint="eastAsia" w:ascii="宋体" w:hAnsi="宋体"/>
        </w:rPr>
        <w:t>名    称：</w:t>
      </w:r>
      <w:r>
        <w:rPr>
          <w:rFonts w:hint="eastAsia" w:ascii="宋体" w:hAnsi="宋体" w:eastAsia="宋体" w:cs="宋体"/>
          <w:sz w:val="21"/>
          <w:szCs w:val="21"/>
          <w:u w:val="single"/>
          <w:lang w:val="zh-CN" w:eastAsia="zh-CN" w:bidi="zh-CN"/>
        </w:rPr>
        <w:t>安徽一鼎工程咨询有限公司</w:t>
      </w:r>
    </w:p>
    <w:p>
      <w:pPr>
        <w:spacing w:line="360" w:lineRule="auto"/>
        <w:ind w:firstLine="630" w:firstLineChars="300"/>
        <w:rPr>
          <w:rFonts w:hint="default" w:cs="宋体"/>
          <w:sz w:val="21"/>
          <w:szCs w:val="21"/>
          <w:lang w:val="en-US" w:eastAsia="zh-CN" w:bidi="zh-CN"/>
        </w:rPr>
      </w:pPr>
      <w:r>
        <w:rPr>
          <w:rFonts w:hint="eastAsia" w:ascii="宋体" w:hAnsi="宋体"/>
        </w:rPr>
        <w:t>地　  址：</w:t>
      </w:r>
      <w:r>
        <w:rPr>
          <w:rFonts w:hint="eastAsia" w:ascii="宋体" w:hAnsi="宋体" w:eastAsia="宋体" w:cs="宋体"/>
          <w:sz w:val="21"/>
          <w:szCs w:val="21"/>
          <w:u w:val="single"/>
          <w:lang w:val="zh-CN" w:eastAsia="zh-CN" w:bidi="zh-CN"/>
        </w:rPr>
        <w:t>安徽省阜阳市颍州区西湖大道城建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 w:bidi="zh-CN"/>
        </w:rPr>
        <w:t>.</w:t>
      </w:r>
      <w:r>
        <w:rPr>
          <w:rFonts w:hint="eastAsia" w:ascii="宋体" w:hAnsi="宋体" w:eastAsia="宋体" w:cs="宋体"/>
          <w:sz w:val="21"/>
          <w:szCs w:val="21"/>
          <w:u w:val="single"/>
          <w:lang w:val="zh-CN" w:eastAsia="zh-CN" w:bidi="zh-CN"/>
        </w:rPr>
        <w:t>翠</w:t>
      </w:r>
      <w:r>
        <w:rPr>
          <w:rFonts w:hint="eastAsia" w:cs="宋体"/>
          <w:sz w:val="21"/>
          <w:szCs w:val="21"/>
          <w:u w:val="single"/>
          <w:lang w:val="zh-CN" w:eastAsia="zh-CN" w:bidi="zh-CN"/>
        </w:rPr>
        <w:t>玉江南小区商住楼三单元</w:t>
      </w:r>
      <w:r>
        <w:rPr>
          <w:rFonts w:hint="eastAsia" w:cs="宋体"/>
          <w:sz w:val="21"/>
          <w:szCs w:val="21"/>
          <w:u w:val="single"/>
          <w:lang w:val="en-US" w:eastAsia="zh-CN" w:bidi="zh-CN"/>
        </w:rPr>
        <w:t>305室</w:t>
      </w:r>
    </w:p>
    <w:p>
      <w:pPr>
        <w:spacing w:line="360" w:lineRule="auto"/>
        <w:ind w:firstLine="630" w:firstLineChars="300"/>
        <w:rPr>
          <w:rFonts w:ascii="宋体" w:hAnsi="宋体"/>
          <w:u w:val="single"/>
        </w:rPr>
      </w:pPr>
      <w:r>
        <w:rPr>
          <w:rFonts w:hint="eastAsia" w:ascii="宋体" w:hAnsi="宋体"/>
        </w:rPr>
        <w:t>联系方式：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u w:val="single"/>
          <w:lang w:val="en-US" w:eastAsia="zh-CN"/>
        </w:rPr>
        <w:t>13004034666</w:t>
      </w:r>
      <w:r>
        <w:rPr>
          <w:rFonts w:hint="eastAsia" w:ascii="宋体" w:hAnsi="宋体"/>
          <w:u w:val="single"/>
        </w:rPr>
        <w:t xml:space="preserve">　 </w:t>
      </w:r>
    </w:p>
    <w:p>
      <w:pPr>
        <w:pStyle w:val="5"/>
        <w:spacing w:line="360" w:lineRule="auto"/>
        <w:ind w:firstLine="630" w:firstLineChars="300"/>
        <w:rPr>
          <w:rFonts w:ascii="宋体" w:hAnsi="宋体" w:eastAsia="宋体" w:cs="宋体"/>
          <w:b w:val="0"/>
          <w:sz w:val="21"/>
          <w:szCs w:val="21"/>
        </w:rPr>
      </w:pPr>
      <w:bookmarkStart w:id="11" w:name="_Toc35393812"/>
      <w:bookmarkStart w:id="12" w:name="_Toc28359025"/>
      <w:bookmarkStart w:id="13" w:name="_Toc28359102"/>
      <w:bookmarkStart w:id="14" w:name="_Toc35393643"/>
      <w:r>
        <w:rPr>
          <w:rFonts w:hint="eastAsia" w:ascii="宋体" w:hAnsi="宋体" w:eastAsia="宋体" w:cs="宋体"/>
          <w:b w:val="0"/>
          <w:sz w:val="21"/>
          <w:szCs w:val="21"/>
        </w:rPr>
        <w:t>3.项目联系方式</w:t>
      </w:r>
      <w:bookmarkEnd w:id="11"/>
      <w:bookmarkEnd w:id="12"/>
      <w:bookmarkEnd w:id="13"/>
      <w:bookmarkEnd w:id="14"/>
    </w:p>
    <w:p>
      <w:pPr>
        <w:pStyle w:val="7"/>
        <w:spacing w:line="360" w:lineRule="auto"/>
        <w:ind w:firstLine="630" w:firstLineChars="300"/>
        <w:rPr>
          <w:rFonts w:hint="default" w:hAnsi="宋体" w:eastAsia="宋体"/>
          <w:szCs w:val="21"/>
          <w:u w:val="single"/>
          <w:lang w:val="en-US" w:eastAsia="zh-CN"/>
        </w:rPr>
      </w:pPr>
      <w:r>
        <w:rPr>
          <w:rFonts w:hint="eastAsia" w:hAnsi="宋体"/>
          <w:szCs w:val="21"/>
        </w:rPr>
        <w:t>项目联系人</w:t>
      </w:r>
      <w:r>
        <w:rPr>
          <w:rFonts w:hint="eastAsia" w:hAnsi="宋体"/>
          <w:szCs w:val="21"/>
          <w:lang w:eastAsia="zh-CN"/>
        </w:rPr>
        <w:t>：</w:t>
      </w:r>
      <w:r>
        <w:rPr>
          <w:rFonts w:hint="eastAsia" w:hAnsi="宋体"/>
          <w:szCs w:val="21"/>
          <w:lang w:val="en-US" w:eastAsia="zh-CN"/>
        </w:rPr>
        <w:t xml:space="preserve"> </w:t>
      </w:r>
      <w:r>
        <w:rPr>
          <w:rFonts w:hint="eastAsia" w:hAnsi="宋体"/>
          <w:szCs w:val="21"/>
          <w:u w:val="single"/>
          <w:lang w:val="en-US" w:eastAsia="zh-CN"/>
        </w:rPr>
        <w:t xml:space="preserve"> 储</w:t>
      </w:r>
      <w:r>
        <w:rPr>
          <w:rFonts w:hint="eastAsia" w:hAnsi="宋体"/>
          <w:szCs w:val="21"/>
          <w:u w:val="single"/>
          <w:lang w:eastAsia="zh-CN"/>
        </w:rPr>
        <w:t>工</w:t>
      </w:r>
      <w:r>
        <w:rPr>
          <w:rFonts w:hint="eastAsia" w:hAnsi="宋体"/>
          <w:szCs w:val="21"/>
          <w:u w:val="single"/>
          <w:lang w:val="en-US" w:eastAsia="zh-CN"/>
        </w:rPr>
        <w:t xml:space="preserve"> </w:t>
      </w:r>
    </w:p>
    <w:p>
      <w:pPr>
        <w:spacing w:line="360" w:lineRule="auto"/>
        <w:ind w:firstLine="630" w:firstLineChars="300"/>
        <w:rPr>
          <w:rFonts w:ascii="宋体" w:hAnsi="宋体"/>
          <w:u w:val="single"/>
        </w:rPr>
      </w:pPr>
      <w:r>
        <w:rPr>
          <w:rFonts w:hint="eastAsia" w:ascii="宋体" w:hAnsi="宋体"/>
        </w:rPr>
        <w:t>电　  话：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u w:val="single"/>
          <w:lang w:val="en-US" w:eastAsia="zh-CN"/>
        </w:rPr>
        <w:t>13004034666</w:t>
      </w:r>
      <w:r>
        <w:rPr>
          <w:rFonts w:hint="eastAsia" w:ascii="宋体" w:hAnsi="宋体"/>
          <w:u w:val="single"/>
        </w:rPr>
        <w:t>　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?">
    <w:altName w:val="宋体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F207CA"/>
    <w:multiLevelType w:val="singleLevel"/>
    <w:tmpl w:val="CCF207CA"/>
    <w:lvl w:ilvl="0" w:tentative="0">
      <w:start w:val="7"/>
      <w:numFmt w:val="chineseCounting"/>
      <w:suff w:val="nothing"/>
      <w:lvlText w:val="%1、"/>
      <w:lvlJc w:val="left"/>
      <w:pPr>
        <w:ind w:left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5ZmNjZGNiYzNjNDNlYzNjMTRjMWZhMmVjNTQzNTUifQ=="/>
  </w:docVars>
  <w:rsids>
    <w:rsidRoot w:val="50BF4DE5"/>
    <w:rsid w:val="009858F5"/>
    <w:rsid w:val="227E7420"/>
    <w:rsid w:val="50BF4DE5"/>
    <w:rsid w:val="6B9F339A"/>
    <w:rsid w:val="6CEB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1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unhideWhenUsed/>
    <w:qFormat/>
    <w:uiPriority w:val="1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120"/>
      <w:ind w:left="420" w:leftChars="200" w:firstLine="420" w:firstLineChars="200"/>
    </w:pPr>
    <w:rPr>
      <w:rFonts w:ascii="Times New Roman" w:eastAsia="宋?"/>
      <w:sz w:val="21"/>
      <w:szCs w:val="24"/>
    </w:rPr>
  </w:style>
  <w:style w:type="paragraph" w:styleId="3">
    <w:name w:val="Body Text Indent"/>
    <w:basedOn w:val="1"/>
    <w:next w:val="2"/>
    <w:qFormat/>
    <w:uiPriority w:val="0"/>
    <w:pPr>
      <w:ind w:firstLine="540"/>
    </w:pPr>
    <w:rPr>
      <w:rFonts w:eastAsia="仿宋_GB2312"/>
      <w:sz w:val="28"/>
    </w:rPr>
  </w:style>
  <w:style w:type="paragraph" w:styleId="6">
    <w:name w:val="Body Text"/>
    <w:basedOn w:val="1"/>
    <w:qFormat/>
    <w:uiPriority w:val="1"/>
    <w:rPr>
      <w:sz w:val="21"/>
      <w:szCs w:val="21"/>
    </w:rPr>
  </w:style>
  <w:style w:type="paragraph" w:styleId="7">
    <w:name w:val="Plain Text"/>
    <w:basedOn w:val="1"/>
    <w:unhideWhenUsed/>
    <w:qFormat/>
    <w:uiPriority w:val="0"/>
    <w:rPr>
      <w:rFonts w:ascii="宋体" w:hAnsi="Courier New" w:eastAsia="宋体" w:cs="Times New Roman"/>
      <w:szCs w:val="22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592</Words>
  <Characters>700</Characters>
  <Lines>0</Lines>
  <Paragraphs>0</Paragraphs>
  <TotalTime>7</TotalTime>
  <ScaleCrop>false</ScaleCrop>
  <LinksUpToDate>false</LinksUpToDate>
  <CharactersWithSpaces>763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2022-06-20T02:02:00Z</dcterms:created>
  <dc:creator>Administrator</dc:creator>
  <cp:lastModifiedBy>噜啦啦23</cp:lastModifiedBy>
  <dcterms:modified xsi:type="dcterms:W3CDTF">2022-11-04T04:39:24Z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1F354DEAD50841108F952B4CB23C8138</vt:lpwstr>
  </property>
</Properties>
</file>