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14" w:name="_GoBack"/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中标（成交）结果公告</w:t>
      </w:r>
      <w:bookmarkEnd w:id="0"/>
      <w:bookmarkEnd w:id="1"/>
    </w:p>
    <w:bookmarkEnd w:id="14"/>
    <w:p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AHSJH-TH-20220056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太和县赵庙镇龙王村集体经济车间厂房建设工程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安徽恒金源建筑工程有限公司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安徽省阜阳市太和县旧县镇凤凰西路华信农产品市场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11栋楼301号</w:t>
      </w:r>
    </w:p>
    <w:p>
      <w:pPr>
        <w:ind w:firstLine="560" w:firstLineChars="200"/>
        <w:rPr>
          <w:rFonts w:hint="default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488910.17元整、大写：肆拾捌万捌仟玖佰壹拾元壹角柒分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20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188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太和县赵庙镇龙王村集体经济车间厂房建设工程</w:t>
            </w:r>
          </w:p>
          <w:p>
            <w:pPr>
              <w:ind w:left="1400" w:hanging="1400" w:hangingChars="500"/>
              <w:rPr>
                <w:rFonts w:hint="default" w:ascii="仿宋" w:hAnsi="仿宋" w:eastAsia="仿宋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项目总占地面积2400平方米（约3.6亩）。总建筑面积700平方米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施工工期：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45日历天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项目经理：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徐明让</w:t>
            </w:r>
          </w:p>
          <w:p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执业证书信息：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证书编号：皖234171720761</w:t>
            </w:r>
          </w:p>
        </w:tc>
      </w:tr>
    </w:tbl>
    <w:p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高丁丁、阮胜难、廉悦玉</w:t>
      </w:r>
    </w:p>
    <w:p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5000.00元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hint="eastAsia" w:ascii="黑体" w:hAnsi="黑体" w:eastAsia="黑体" w:cs="宋体"/>
          <w:kern w:val="0"/>
          <w:sz w:val="28"/>
          <w:szCs w:val="28"/>
          <w:lang w:eastAsia="zh-CN"/>
        </w:rPr>
      </w:pP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eastAsia="zh-CN"/>
        </w:rPr>
        <w:t>八</w:t>
      </w:r>
      <w:r>
        <w:rPr>
          <w:rFonts w:hint="eastAsia" w:ascii="黑体" w:hAnsi="黑体" w:eastAsia="黑体" w:cs="宋体"/>
          <w:kern w:val="0"/>
          <w:sz w:val="28"/>
          <w:szCs w:val="28"/>
        </w:rPr>
        <w:t>、凡对本次公告内容提出询问，请按以下方式联系。</w:t>
      </w:r>
    </w:p>
    <w:p>
      <w:pPr>
        <w:pStyle w:val="2"/>
        <w:spacing w:line="360" w:lineRule="auto"/>
        <w:ind w:firstLine="700" w:firstLineChars="250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bookmarkStart w:id="2" w:name="_Toc35393641"/>
      <w:bookmarkStart w:id="3" w:name="_Toc35393810"/>
      <w:bookmarkStart w:id="4" w:name="_Toc2835910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：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太和县赵庙镇龙王村村民委员会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太和县赵庙镇龙王村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15398106211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　　 </w:t>
      </w:r>
    </w:p>
    <w:p>
      <w:pPr>
        <w:pStyle w:val="2"/>
        <w:spacing w:line="360" w:lineRule="auto"/>
        <w:ind w:firstLine="840" w:firstLineChars="300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bookmarkStart w:id="6" w:name="_Toc28359024"/>
      <w:bookmarkStart w:id="7" w:name="_Toc35393642"/>
      <w:bookmarkStart w:id="8" w:name="_Toc35393811"/>
      <w:bookmarkStart w:id="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：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安徽省嘉汇工程项目管理有限公司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安徽省太和县长征南路保兴楼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15856896305</w:t>
      </w:r>
      <w:r>
        <w:rPr>
          <w:rFonts w:hint="eastAsia" w:ascii="仿宋" w:hAnsi="仿宋" w:eastAsia="仿宋"/>
          <w:sz w:val="28"/>
          <w:szCs w:val="28"/>
          <w:u w:val="single"/>
        </w:rPr>
        <w:t>　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             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pStyle w:val="2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28359102"/>
      <w:bookmarkStart w:id="12" w:name="_Toc28359025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8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张东辉 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 xml:space="preserve">电　  话：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15398106211  </w:t>
      </w:r>
      <w:r>
        <w:rPr>
          <w:rFonts w:hint="eastAsia" w:ascii="仿宋" w:hAnsi="仿宋" w:eastAsia="仿宋"/>
          <w:sz w:val="28"/>
          <w:szCs w:val="28"/>
          <w:u w:val="single"/>
        </w:rPr>
        <w:t>　　　　</w:t>
      </w:r>
    </w:p>
    <w:p/>
    <w:p>
      <w:pPr>
        <w:pStyle w:val="18"/>
      </w:pPr>
    </w:p>
    <w:p/>
    <w:p>
      <w:pPr>
        <w:pStyle w:val="18"/>
      </w:pPr>
    </w:p>
    <w:p/>
    <w:p>
      <w:pPr>
        <w:pStyle w:val="18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</w:t>
      </w:r>
      <w:r>
        <w:rPr>
          <w:rFonts w:hint="eastAsia"/>
          <w:sz w:val="28"/>
          <w:szCs w:val="28"/>
          <w:lang w:val="en-US" w:eastAsia="zh-CN"/>
        </w:rPr>
        <w:t>日期：2022年9月30日</w:t>
      </w: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pStyle w:val="18"/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pStyle w:val="18"/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>
        <w:pPr>
          <w:pStyle w:val="11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11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AC9B7DD"/>
    <w:multiLevelType w:val="singleLevel"/>
    <w:tmpl w:val="7AC9B7D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ZDYzZWViODQwYzhiZDljYjQxNTcxYmVjOWI3NTEifQ=="/>
  </w:docVars>
  <w:rsids>
    <w:rsidRoot w:val="00244094"/>
    <w:rsid w:val="000312DE"/>
    <w:rsid w:val="0005737B"/>
    <w:rsid w:val="000726D8"/>
    <w:rsid w:val="000A6769"/>
    <w:rsid w:val="000D3B95"/>
    <w:rsid w:val="000D5040"/>
    <w:rsid w:val="000D6508"/>
    <w:rsid w:val="00110BD8"/>
    <w:rsid w:val="00151C8B"/>
    <w:rsid w:val="00244094"/>
    <w:rsid w:val="00246690"/>
    <w:rsid w:val="002F4172"/>
    <w:rsid w:val="00322E12"/>
    <w:rsid w:val="003D04C7"/>
    <w:rsid w:val="00430D5D"/>
    <w:rsid w:val="00445621"/>
    <w:rsid w:val="004B0417"/>
    <w:rsid w:val="004F0CA3"/>
    <w:rsid w:val="004F449A"/>
    <w:rsid w:val="005902A4"/>
    <w:rsid w:val="006939FC"/>
    <w:rsid w:val="0079663A"/>
    <w:rsid w:val="007E2D83"/>
    <w:rsid w:val="0080774A"/>
    <w:rsid w:val="00877C6E"/>
    <w:rsid w:val="008974EE"/>
    <w:rsid w:val="008A1192"/>
    <w:rsid w:val="008A2FE7"/>
    <w:rsid w:val="0090581E"/>
    <w:rsid w:val="00966F02"/>
    <w:rsid w:val="009A15C7"/>
    <w:rsid w:val="00A30F31"/>
    <w:rsid w:val="00A3374C"/>
    <w:rsid w:val="00C37A88"/>
    <w:rsid w:val="00C52F06"/>
    <w:rsid w:val="00C61BBE"/>
    <w:rsid w:val="00C95981"/>
    <w:rsid w:val="00D26832"/>
    <w:rsid w:val="00DA7067"/>
    <w:rsid w:val="00DC09FA"/>
    <w:rsid w:val="00E457B7"/>
    <w:rsid w:val="00E702D6"/>
    <w:rsid w:val="00E75E92"/>
    <w:rsid w:val="00ED7C2A"/>
    <w:rsid w:val="00EE3266"/>
    <w:rsid w:val="00F53A4B"/>
    <w:rsid w:val="068D026C"/>
    <w:rsid w:val="129E6403"/>
    <w:rsid w:val="216E1807"/>
    <w:rsid w:val="217C6D52"/>
    <w:rsid w:val="21B016CA"/>
    <w:rsid w:val="37972711"/>
    <w:rsid w:val="4B6766A9"/>
    <w:rsid w:val="593212FE"/>
    <w:rsid w:val="627F71D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link w:val="27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21">
    <w:name w:val="Default Paragraph Font"/>
    <w:semiHidden/>
    <w:unhideWhenUsed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8"/>
    <w:semiHidden/>
    <w:unhideWhenUsed/>
    <w:qFormat/>
    <w:uiPriority w:val="99"/>
    <w:pPr>
      <w:jc w:val="left"/>
    </w:pPr>
  </w:style>
  <w:style w:type="paragraph" w:styleId="5">
    <w:name w:val="Body Text Indent"/>
    <w:basedOn w:val="1"/>
    <w:next w:val="6"/>
    <w:qFormat/>
    <w:uiPriority w:val="0"/>
    <w:pPr>
      <w:spacing w:line="420" w:lineRule="exact"/>
      <w:ind w:left="903" w:leftChars="430"/>
    </w:pPr>
    <w:rPr>
      <w:sz w:val="18"/>
    </w:rPr>
  </w:style>
  <w:style w:type="paragraph" w:styleId="6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7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8">
    <w:name w:val="Plain Text"/>
    <w:basedOn w:val="1"/>
    <w:link w:val="29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Date"/>
    <w:basedOn w:val="1"/>
    <w:next w:val="1"/>
    <w:link w:val="30"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10">
    <w:name w:val="Balloon Text"/>
    <w:basedOn w:val="1"/>
    <w:link w:val="31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4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5">
    <w:name w:val="Body Text 2"/>
    <w:basedOn w:val="1"/>
    <w:link w:val="32"/>
    <w:qFormat/>
    <w:uiPriority w:val="0"/>
    <w:pPr>
      <w:spacing w:after="120" w:line="480" w:lineRule="auto"/>
    </w:pPr>
  </w:style>
  <w:style w:type="paragraph" w:styleId="1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7">
    <w:name w:val="annotation subject"/>
    <w:basedOn w:val="4"/>
    <w:next w:val="4"/>
    <w:link w:val="33"/>
    <w:semiHidden/>
    <w:unhideWhenUsed/>
    <w:qFormat/>
    <w:uiPriority w:val="99"/>
    <w:rPr>
      <w:b/>
      <w:bCs/>
    </w:rPr>
  </w:style>
  <w:style w:type="paragraph" w:styleId="18">
    <w:name w:val="Body Text First Indent 2"/>
    <w:basedOn w:val="5"/>
    <w:next w:val="1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</w:style>
  <w:style w:type="table" w:styleId="20">
    <w:name w:val="Table Grid"/>
    <w:basedOn w:val="19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2">
    <w:name w:val="Hyperlink"/>
    <w:basedOn w:val="2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3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4">
    <w:name w:val="页眉 Char"/>
    <w:basedOn w:val="21"/>
    <w:link w:val="12"/>
    <w:qFormat/>
    <w:uiPriority w:val="99"/>
    <w:rPr>
      <w:sz w:val="18"/>
      <w:szCs w:val="18"/>
    </w:rPr>
  </w:style>
  <w:style w:type="character" w:customStyle="1" w:styleId="25">
    <w:name w:val="页脚 Char"/>
    <w:basedOn w:val="21"/>
    <w:link w:val="11"/>
    <w:qFormat/>
    <w:uiPriority w:val="99"/>
    <w:rPr>
      <w:sz w:val="18"/>
      <w:szCs w:val="18"/>
    </w:rPr>
  </w:style>
  <w:style w:type="character" w:customStyle="1" w:styleId="26">
    <w:name w:val="标题 1 Char"/>
    <w:basedOn w:val="21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7">
    <w:name w:val="标题 2 Char"/>
    <w:basedOn w:val="21"/>
    <w:link w:val="2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8">
    <w:name w:val="批注文字 Char"/>
    <w:basedOn w:val="21"/>
    <w:link w:val="4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9">
    <w:name w:val="纯文本 Char"/>
    <w:basedOn w:val="21"/>
    <w:link w:val="8"/>
    <w:qFormat/>
    <w:uiPriority w:val="0"/>
    <w:rPr>
      <w:rFonts w:ascii="宋体" w:hAnsi="Courier New"/>
    </w:rPr>
  </w:style>
  <w:style w:type="character" w:customStyle="1" w:styleId="30">
    <w:name w:val="日期 Char"/>
    <w:basedOn w:val="21"/>
    <w:link w:val="9"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31">
    <w:name w:val="批注框文本 Char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2">
    <w:name w:val="正文文本 2 Char"/>
    <w:basedOn w:val="21"/>
    <w:link w:val="15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3">
    <w:name w:val="批注主题 Char"/>
    <w:basedOn w:val="28"/>
    <w:link w:val="17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4">
    <w:name w:val="纯文本 字符"/>
    <w:basedOn w:val="21"/>
    <w:semiHidden/>
    <w:qFormat/>
    <w:uiPriority w:val="99"/>
    <w:rPr>
      <w:rFonts w:hAnsi="Courier New" w:cs="Courier New" w:asciiTheme="minorEastAsia"/>
      <w:szCs w:val="21"/>
    </w:rPr>
  </w:style>
  <w:style w:type="paragraph" w:styleId="35">
    <w:name w:val="List Paragraph"/>
    <w:basedOn w:val="1"/>
    <w:qFormat/>
    <w:uiPriority w:val="34"/>
    <w:pPr>
      <w:ind w:firstLine="420" w:firstLineChars="200"/>
    </w:pPr>
  </w:style>
  <w:style w:type="paragraph" w:customStyle="1" w:styleId="36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7">
    <w:name w:val="TOC 标题1"/>
    <w:basedOn w:val="3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8">
    <w:name w:val="TOC Heading"/>
    <w:basedOn w:val="3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9">
    <w:name w:val="qowt-font10-gbk"/>
    <w:basedOn w:val="2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436</Words>
  <Characters>525</Characters>
  <Lines>57</Lines>
  <Paragraphs>16</Paragraphs>
  <TotalTime>15</TotalTime>
  <ScaleCrop>false</ScaleCrop>
  <LinksUpToDate>false</LinksUpToDate>
  <CharactersWithSpaces>619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2020-03-18T03:22:00Z</dcterms:created>
  <dc:creator>赵璧</dc:creator>
  <cp:lastModifiedBy>sqg</cp:lastModifiedBy>
  <cp:lastPrinted>2020-03-23T07:37:00Z</cp:lastPrinted>
  <dcterms:modified xsi:type="dcterms:W3CDTF">2022-09-30T10:50:02Z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DD379AF8CB6A4EEFBD84D1218518B4E0</vt:lpwstr>
  </property>
</Properties>
</file>