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20" w:rsidRDefault="00894220">
      <w:pPr>
        <w:widowControl/>
        <w:spacing w:line="360" w:lineRule="auto"/>
        <w:jc w:val="center"/>
        <w:rPr>
          <w:b/>
          <w:color w:val="FF0000"/>
          <w:sz w:val="21"/>
          <w:szCs w:val="21"/>
        </w:rPr>
      </w:pPr>
    </w:p>
    <w:p w:rsidR="00894220" w:rsidRDefault="00894220">
      <w:pPr>
        <w:pStyle w:val="Heading1"/>
        <w:tabs>
          <w:tab w:val="left" w:pos="0"/>
        </w:tabs>
        <w:adjustRightInd w:val="0"/>
        <w:spacing w:before="0" w:line="360" w:lineRule="auto"/>
        <w:rPr>
          <w:rFonts w:ascii="黑体" w:eastAsia="黑体" w:hAnsi="黑体" w:cs="黑体"/>
        </w:rPr>
      </w:pPr>
      <w:bookmarkStart w:id="0" w:name="_Toc35393809"/>
      <w:bookmarkStart w:id="1" w:name="_Toc28359022"/>
      <w:r>
        <w:rPr>
          <w:rFonts w:ascii="黑体" w:eastAsia="黑体" w:hAnsi="黑体" w:cs="黑体" w:hint="eastAsia"/>
        </w:rPr>
        <w:t>中标（成交）结果公告</w:t>
      </w:r>
      <w:bookmarkEnd w:id="0"/>
      <w:bookmarkEnd w:id="1"/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  <w:lang w:val="en-US"/>
        </w:rPr>
      </w:pPr>
      <w:r>
        <w:rPr>
          <w:rFonts w:ascii="仿宋" w:eastAsia="仿宋" w:hAnsi="仿宋" w:cs="仿宋" w:hint="eastAsia"/>
          <w:sz w:val="24"/>
          <w:szCs w:val="24"/>
        </w:rPr>
        <w:t>一、项目编号</w:t>
      </w:r>
      <w:r>
        <w:rPr>
          <w:rFonts w:ascii="仿宋" w:eastAsia="仿宋" w:hAnsi="仿宋" w:cs="仿宋"/>
          <w:sz w:val="24"/>
          <w:szCs w:val="24"/>
          <w:lang w:val="en-US"/>
        </w:rPr>
        <w:t>:THZJ-GHDL202207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  <w:u w:val="single"/>
        </w:rPr>
      </w:pPr>
      <w:r>
        <w:rPr>
          <w:rFonts w:ascii="仿宋" w:eastAsia="仿宋" w:hAnsi="仿宋" w:cs="仿宋" w:hint="eastAsia"/>
          <w:sz w:val="24"/>
          <w:szCs w:val="24"/>
        </w:rPr>
        <w:t>二、项目名称：太和县赵集乡消防站改造工程项目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三、中标（成交）信息</w:t>
      </w:r>
    </w:p>
    <w:p w:rsidR="00894220" w:rsidRDefault="00894220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供应商名称：安徽杉黎装饰工程有限公司</w:t>
      </w:r>
    </w:p>
    <w:p w:rsidR="00894220" w:rsidRDefault="00894220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供应商地址：安徽省阜阳市太和县团结路</w:t>
      </w:r>
      <w:r>
        <w:rPr>
          <w:rFonts w:ascii="仿宋" w:eastAsia="仿宋" w:hAnsi="仿宋" w:cs="仿宋"/>
          <w:sz w:val="24"/>
          <w:szCs w:val="24"/>
        </w:rPr>
        <w:t>22</w:t>
      </w:r>
      <w:r>
        <w:rPr>
          <w:rFonts w:ascii="仿宋" w:eastAsia="仿宋" w:hAnsi="仿宋" w:cs="仿宋" w:hint="eastAsia"/>
          <w:sz w:val="24"/>
          <w:szCs w:val="24"/>
        </w:rPr>
        <w:t>号</w:t>
      </w:r>
    </w:p>
    <w:p w:rsidR="00894220" w:rsidRDefault="00894220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  <w:lang w:val="en-US"/>
        </w:rPr>
      </w:pPr>
      <w:r>
        <w:rPr>
          <w:rFonts w:ascii="仿宋" w:eastAsia="仿宋" w:hAnsi="仿宋" w:cs="仿宋" w:hint="eastAsia"/>
          <w:sz w:val="24"/>
          <w:szCs w:val="24"/>
        </w:rPr>
        <w:t>中标（成交）金额：</w:t>
      </w:r>
      <w:r>
        <w:rPr>
          <w:rFonts w:ascii="仿宋" w:eastAsia="仿宋" w:hAnsi="仿宋" w:cs="仿宋"/>
          <w:sz w:val="24"/>
          <w:szCs w:val="24"/>
          <w:lang w:val="en-US"/>
        </w:rPr>
        <w:t>194528.45</w:t>
      </w:r>
      <w:r>
        <w:rPr>
          <w:rFonts w:ascii="仿宋" w:eastAsia="仿宋" w:hAnsi="仿宋" w:cs="仿宋" w:hint="eastAsia"/>
          <w:sz w:val="24"/>
          <w:szCs w:val="24"/>
          <w:lang w:val="en-US"/>
        </w:rPr>
        <w:t>元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四、主要标的信息</w:t>
      </w:r>
    </w:p>
    <w:tbl>
      <w:tblPr>
        <w:tblW w:w="8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90"/>
      </w:tblGrid>
      <w:tr w:rsidR="00894220">
        <w:tc>
          <w:tcPr>
            <w:tcW w:w="8190" w:type="dxa"/>
          </w:tcPr>
          <w:p w:rsidR="00894220" w:rsidRDefault="00894220">
            <w:pPr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工程类</w:t>
            </w:r>
          </w:p>
        </w:tc>
      </w:tr>
      <w:tr w:rsidR="00894220">
        <w:tc>
          <w:tcPr>
            <w:tcW w:w="8190" w:type="dxa"/>
          </w:tcPr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名称：太和县赵集乡消防站改造工程项目</w:t>
            </w:r>
            <w:r>
              <w:rPr>
                <w:rFonts w:ascii="仿宋" w:eastAsia="仿宋" w:hAnsi="仿宋" w:cs="仿宋"/>
                <w:sz w:val="24"/>
                <w:szCs w:val="24"/>
              </w:rPr>
              <w:t xml:space="preserve"> </w:t>
            </w: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施工范围：竞争性谈判文件内规定的所有内容。</w:t>
            </w:r>
            <w:r>
              <w:rPr>
                <w:rFonts w:ascii="仿宋" w:eastAsia="仿宋" w:hAnsi="仿宋" w:cs="仿宋"/>
                <w:sz w:val="24"/>
                <w:szCs w:val="24"/>
              </w:rPr>
              <w:t xml:space="preserve"> </w:t>
            </w: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施工工期：</w:t>
            </w:r>
            <w:r>
              <w:rPr>
                <w:rFonts w:ascii="仿宋" w:eastAsia="仿宋" w:hAnsi="仿宋" w:cs="仿宋"/>
                <w:sz w:val="24"/>
                <w:szCs w:val="24"/>
              </w:rPr>
              <w:t>30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日历天</w:t>
            </w:r>
            <w:r>
              <w:rPr>
                <w:rFonts w:ascii="仿宋" w:eastAsia="仿宋" w:hAnsi="仿宋" w:cs="仿宋"/>
                <w:sz w:val="24"/>
                <w:szCs w:val="24"/>
              </w:rPr>
              <w:t xml:space="preserve"> </w:t>
            </w: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项目经理：</w:t>
            </w:r>
            <w:r>
              <w:rPr>
                <w:rFonts w:ascii="仿宋" w:eastAsia="仿宋" w:hAnsi="仿宋" w:cs="仿宋" w:hint="eastAsia"/>
                <w:sz w:val="24"/>
                <w:szCs w:val="24"/>
                <w:lang w:val="en-US"/>
              </w:rPr>
              <w:t>郭志鸿</w:t>
            </w:r>
            <w:r>
              <w:rPr>
                <w:rFonts w:ascii="仿宋" w:eastAsia="仿宋" w:hAnsi="仿宋" w:cs="仿宋"/>
                <w:sz w:val="24"/>
                <w:szCs w:val="24"/>
              </w:rPr>
              <w:t xml:space="preserve"> </w:t>
            </w: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894220" w:rsidRDefault="00894220">
            <w:pPr>
              <w:spacing w:line="360" w:lineRule="auto"/>
              <w:rPr>
                <w:rFonts w:ascii="仿宋" w:eastAsia="仿宋" w:hAnsi="仿宋" w:cs="仿宋"/>
                <w:sz w:val="24"/>
                <w:szCs w:val="24"/>
                <w:lang w:val="en-US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执业证书信息：皖</w:t>
            </w:r>
            <w:r>
              <w:rPr>
                <w:rFonts w:ascii="仿宋" w:eastAsia="仿宋" w:hAnsi="仿宋" w:cs="仿宋"/>
                <w:sz w:val="24"/>
                <w:szCs w:val="24"/>
                <w:lang w:val="en-US"/>
              </w:rPr>
              <w:t>234131452983</w:t>
            </w:r>
          </w:p>
        </w:tc>
      </w:tr>
    </w:tbl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  <w:lang w:val="en-US"/>
        </w:rPr>
      </w:pPr>
      <w:r>
        <w:rPr>
          <w:rFonts w:ascii="仿宋" w:eastAsia="仿宋" w:hAnsi="仿宋" w:cs="仿宋" w:hint="eastAsia"/>
          <w:sz w:val="24"/>
          <w:szCs w:val="24"/>
        </w:rPr>
        <w:t>五、评审专家名单：</w:t>
      </w:r>
      <w:r>
        <w:rPr>
          <w:rFonts w:ascii="仿宋" w:eastAsia="仿宋" w:hAnsi="仿宋" w:cs="仿宋" w:hint="eastAsia"/>
          <w:sz w:val="24"/>
          <w:szCs w:val="24"/>
          <w:lang w:val="en-US"/>
        </w:rPr>
        <w:t>谢伟、胡灿雷、陶龙水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六、代理服务收费标准及金额：</w:t>
      </w:r>
      <w:r>
        <w:rPr>
          <w:rFonts w:ascii="仿宋" w:eastAsia="仿宋" w:hAnsi="仿宋" w:cs="仿宋"/>
          <w:sz w:val="24"/>
          <w:szCs w:val="24"/>
          <w:lang w:val="en-US"/>
        </w:rPr>
        <w:t>3000</w:t>
      </w:r>
      <w:r>
        <w:rPr>
          <w:rFonts w:ascii="仿宋" w:eastAsia="仿宋" w:hAnsi="仿宋" w:cs="仿宋" w:hint="eastAsia"/>
          <w:sz w:val="24"/>
          <w:szCs w:val="24"/>
          <w:lang w:val="en-US"/>
        </w:rPr>
        <w:t>元；</w:t>
      </w:r>
      <w:r>
        <w:rPr>
          <w:rFonts w:ascii="仿宋" w:eastAsia="仿宋" w:hAnsi="仿宋" w:cs="仿宋" w:hint="eastAsia"/>
          <w:sz w:val="24"/>
          <w:szCs w:val="24"/>
        </w:rPr>
        <w:t>按原国家计委计价【</w:t>
      </w:r>
      <w:r>
        <w:rPr>
          <w:rFonts w:ascii="仿宋" w:eastAsia="仿宋" w:hAnsi="仿宋" w:cs="仿宋"/>
          <w:sz w:val="24"/>
          <w:szCs w:val="24"/>
        </w:rPr>
        <w:t>2002</w:t>
      </w:r>
      <w:r>
        <w:rPr>
          <w:rFonts w:ascii="仿宋" w:eastAsia="仿宋" w:hAnsi="仿宋" w:cs="仿宋" w:hint="eastAsia"/>
          <w:sz w:val="24"/>
          <w:szCs w:val="24"/>
        </w:rPr>
        <w:t>】</w:t>
      </w:r>
      <w:r>
        <w:rPr>
          <w:rFonts w:ascii="仿宋" w:eastAsia="仿宋" w:hAnsi="仿宋" w:cs="仿宋"/>
          <w:sz w:val="24"/>
          <w:szCs w:val="24"/>
        </w:rPr>
        <w:t>1980</w:t>
      </w:r>
      <w:r>
        <w:rPr>
          <w:rFonts w:ascii="仿宋" w:eastAsia="仿宋" w:hAnsi="仿宋" w:cs="仿宋" w:hint="eastAsia"/>
          <w:sz w:val="24"/>
          <w:szCs w:val="24"/>
        </w:rPr>
        <w:t>号、【</w:t>
      </w:r>
      <w:r>
        <w:rPr>
          <w:rFonts w:ascii="仿宋" w:eastAsia="仿宋" w:hAnsi="仿宋" w:cs="仿宋"/>
          <w:sz w:val="24"/>
          <w:szCs w:val="24"/>
        </w:rPr>
        <w:t>2003</w:t>
      </w:r>
      <w:r>
        <w:rPr>
          <w:rFonts w:ascii="仿宋" w:eastAsia="仿宋" w:hAnsi="仿宋" w:cs="仿宋" w:hint="eastAsia"/>
          <w:sz w:val="24"/>
          <w:szCs w:val="24"/>
        </w:rPr>
        <w:t>】</w:t>
      </w:r>
      <w:r>
        <w:rPr>
          <w:rFonts w:ascii="仿宋" w:eastAsia="仿宋" w:hAnsi="仿宋" w:cs="仿宋"/>
          <w:sz w:val="24"/>
          <w:szCs w:val="24"/>
        </w:rPr>
        <w:t>857</w:t>
      </w:r>
      <w:r>
        <w:rPr>
          <w:rFonts w:ascii="仿宋" w:eastAsia="仿宋" w:hAnsi="仿宋" w:cs="仿宋" w:hint="eastAsia"/>
          <w:sz w:val="24"/>
          <w:szCs w:val="24"/>
        </w:rPr>
        <w:t>号及皖价服【</w:t>
      </w:r>
      <w:r>
        <w:rPr>
          <w:rFonts w:ascii="仿宋" w:eastAsia="仿宋" w:hAnsi="仿宋" w:cs="仿宋"/>
          <w:sz w:val="24"/>
          <w:szCs w:val="24"/>
        </w:rPr>
        <w:t>2011</w:t>
      </w:r>
      <w:r>
        <w:rPr>
          <w:rFonts w:ascii="仿宋" w:eastAsia="仿宋" w:hAnsi="仿宋" w:cs="仿宋" w:hint="eastAsia"/>
          <w:sz w:val="24"/>
          <w:szCs w:val="24"/>
        </w:rPr>
        <w:t>】</w:t>
      </w:r>
      <w:r>
        <w:rPr>
          <w:rFonts w:ascii="仿宋" w:eastAsia="仿宋" w:hAnsi="仿宋" w:cs="仿宋"/>
          <w:sz w:val="24"/>
          <w:szCs w:val="24"/>
        </w:rPr>
        <w:t>70</w:t>
      </w:r>
      <w:r>
        <w:rPr>
          <w:rFonts w:ascii="仿宋" w:eastAsia="仿宋" w:hAnsi="仿宋" w:cs="仿宋" w:hint="eastAsia"/>
          <w:sz w:val="24"/>
          <w:szCs w:val="24"/>
        </w:rPr>
        <w:t>号文件收取。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七、公告期限</w:t>
      </w:r>
    </w:p>
    <w:p w:rsidR="00894220" w:rsidRDefault="00894220">
      <w:pPr>
        <w:spacing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自本公告发布之日起</w:t>
      </w:r>
      <w:r>
        <w:rPr>
          <w:rFonts w:ascii="仿宋" w:eastAsia="仿宋" w:hAnsi="仿宋" w:cs="仿宋"/>
          <w:sz w:val="24"/>
          <w:szCs w:val="24"/>
        </w:rPr>
        <w:t>1</w:t>
      </w:r>
      <w:r>
        <w:rPr>
          <w:rFonts w:ascii="仿宋" w:eastAsia="仿宋" w:hAnsi="仿宋" w:cs="仿宋" w:hint="eastAsia"/>
          <w:sz w:val="24"/>
          <w:szCs w:val="24"/>
        </w:rPr>
        <w:t>个工作日。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八、其他补充事宜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  <w:lang w:val="en-US"/>
        </w:rPr>
      </w:pPr>
      <w:r>
        <w:rPr>
          <w:rFonts w:ascii="仿宋" w:eastAsia="仿宋" w:hAnsi="仿宋" w:cs="仿宋"/>
          <w:sz w:val="24"/>
          <w:szCs w:val="24"/>
          <w:lang w:val="en-US"/>
        </w:rPr>
        <w:t>/</w:t>
      </w:r>
    </w:p>
    <w:p w:rsidR="00894220" w:rsidRDefault="00894220">
      <w:pPr>
        <w:numPr>
          <w:ilvl w:val="0"/>
          <w:numId w:val="1"/>
        </w:num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凡对本次公告内容提出询问，请按以下方式联系。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z w:val="24"/>
          <w:szCs w:val="24"/>
        </w:rPr>
        <w:t>1.</w:t>
      </w:r>
      <w:r>
        <w:rPr>
          <w:rFonts w:ascii="仿宋" w:eastAsia="仿宋" w:hAnsi="仿宋" w:cs="仿宋" w:hint="eastAsia"/>
          <w:sz w:val="24"/>
          <w:szCs w:val="24"/>
        </w:rPr>
        <w:t>采购人信息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名</w:t>
      </w:r>
      <w:r>
        <w:rPr>
          <w:rFonts w:ascii="仿宋" w:eastAsia="仿宋" w:hAnsi="仿宋" w:cs="仿宋"/>
          <w:sz w:val="24"/>
          <w:szCs w:val="24"/>
        </w:rPr>
        <w:t xml:space="preserve">    </w:t>
      </w:r>
      <w:r>
        <w:rPr>
          <w:rFonts w:ascii="仿宋" w:eastAsia="仿宋" w:hAnsi="仿宋" w:cs="仿宋" w:hint="eastAsia"/>
          <w:sz w:val="24"/>
          <w:szCs w:val="24"/>
        </w:rPr>
        <w:t>称：太和县赵集乡人民政府</w:t>
      </w:r>
      <w:r>
        <w:rPr>
          <w:rFonts w:ascii="仿宋" w:eastAsia="仿宋" w:hAnsi="仿宋" w:cs="仿宋"/>
          <w:sz w:val="24"/>
          <w:szCs w:val="24"/>
        </w:rPr>
        <w:t xml:space="preserve"> 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地</w:t>
      </w:r>
      <w:r>
        <w:rPr>
          <w:rFonts w:ascii="仿宋" w:eastAsia="仿宋" w:hAnsi="仿宋" w:cs="仿宋"/>
          <w:sz w:val="24"/>
          <w:szCs w:val="24"/>
        </w:rPr>
        <w:t xml:space="preserve">    </w:t>
      </w:r>
      <w:r>
        <w:rPr>
          <w:rFonts w:ascii="仿宋" w:eastAsia="仿宋" w:hAnsi="仿宋" w:cs="仿宋" w:hint="eastAsia"/>
          <w:sz w:val="24"/>
          <w:szCs w:val="24"/>
        </w:rPr>
        <w:t>址：太和县赵集镇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联系方式：</w:t>
      </w:r>
      <w:r>
        <w:rPr>
          <w:rFonts w:ascii="仿宋" w:eastAsia="仿宋" w:hAnsi="仿宋" w:cs="仿宋"/>
          <w:sz w:val="24"/>
          <w:szCs w:val="24"/>
        </w:rPr>
        <w:t xml:space="preserve">18805680381 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z w:val="24"/>
          <w:szCs w:val="24"/>
        </w:rPr>
        <w:t>2.</w:t>
      </w:r>
      <w:r>
        <w:rPr>
          <w:rFonts w:ascii="仿宋" w:eastAsia="仿宋" w:hAnsi="仿宋" w:cs="仿宋" w:hint="eastAsia"/>
          <w:sz w:val="24"/>
          <w:szCs w:val="24"/>
        </w:rPr>
        <w:t>采购代理机构信息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名</w:t>
      </w:r>
      <w:r>
        <w:rPr>
          <w:rFonts w:ascii="仿宋" w:eastAsia="仿宋" w:hAnsi="仿宋" w:cs="仿宋"/>
          <w:sz w:val="24"/>
          <w:szCs w:val="24"/>
        </w:rPr>
        <w:t xml:space="preserve">    </w:t>
      </w:r>
      <w:r>
        <w:rPr>
          <w:rFonts w:ascii="仿宋" w:eastAsia="仿宋" w:hAnsi="仿宋" w:cs="仿宋" w:hint="eastAsia"/>
          <w:sz w:val="24"/>
          <w:szCs w:val="24"/>
        </w:rPr>
        <w:t>称：国华工程科技（集团）有限责任公司</w:t>
      </w:r>
      <w:bookmarkStart w:id="2" w:name="_GoBack"/>
      <w:bookmarkEnd w:id="2"/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地　　址：安徽省合肥市包河区太湖西路</w:t>
      </w:r>
      <w:r>
        <w:rPr>
          <w:rFonts w:ascii="仿宋" w:eastAsia="仿宋" w:hAnsi="仿宋" w:cs="仿宋"/>
          <w:sz w:val="24"/>
          <w:szCs w:val="24"/>
        </w:rPr>
        <w:t>18</w:t>
      </w:r>
      <w:r>
        <w:rPr>
          <w:rFonts w:ascii="仿宋" w:eastAsia="仿宋" w:hAnsi="仿宋" w:cs="仿宋" w:hint="eastAsia"/>
          <w:sz w:val="24"/>
          <w:szCs w:val="24"/>
        </w:rPr>
        <w:t>号国华大厦六楼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联系方式：</w:t>
      </w:r>
      <w:r>
        <w:rPr>
          <w:rFonts w:ascii="仿宋" w:eastAsia="仿宋" w:hAnsi="仿宋" w:cs="仿宋"/>
          <w:sz w:val="24"/>
          <w:szCs w:val="24"/>
        </w:rPr>
        <w:t>15365977155</w:t>
      </w:r>
      <w:r>
        <w:rPr>
          <w:rFonts w:ascii="仿宋" w:eastAsia="仿宋" w:hAnsi="仿宋" w:cs="仿宋" w:hint="eastAsia"/>
          <w:sz w:val="24"/>
          <w:szCs w:val="24"/>
        </w:rPr>
        <w:t>、</w:t>
      </w:r>
      <w:r>
        <w:rPr>
          <w:rFonts w:ascii="仿宋" w:eastAsia="仿宋" w:hAnsi="仿宋" w:cs="仿宋"/>
          <w:sz w:val="24"/>
          <w:szCs w:val="24"/>
        </w:rPr>
        <w:t>19555832136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sz w:val="24"/>
          <w:szCs w:val="24"/>
        </w:rPr>
        <w:t>3.</w:t>
      </w:r>
      <w:r>
        <w:rPr>
          <w:rFonts w:ascii="仿宋" w:eastAsia="仿宋" w:hAnsi="仿宋" w:cs="仿宋" w:hint="eastAsia"/>
          <w:sz w:val="24"/>
          <w:szCs w:val="24"/>
        </w:rPr>
        <w:t>项目联系方式</w:t>
      </w:r>
      <w:r>
        <w:rPr>
          <w:rFonts w:ascii="仿宋" w:eastAsia="仿宋" w:hAnsi="仿宋" w:cs="仿宋"/>
          <w:sz w:val="24"/>
          <w:szCs w:val="24"/>
        </w:rPr>
        <w:t xml:space="preserve"> 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项目联系人：刘工、陶工</w:t>
      </w:r>
    </w:p>
    <w:p w:rsidR="00894220" w:rsidRDefault="00894220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电</w:t>
      </w:r>
      <w:r>
        <w:rPr>
          <w:rFonts w:ascii="仿宋" w:eastAsia="仿宋" w:hAnsi="仿宋" w:cs="仿宋"/>
          <w:sz w:val="24"/>
          <w:szCs w:val="24"/>
        </w:rPr>
        <w:t xml:space="preserve">    </w:t>
      </w:r>
      <w:r>
        <w:rPr>
          <w:rFonts w:ascii="仿宋" w:eastAsia="仿宋" w:hAnsi="仿宋" w:cs="仿宋" w:hint="eastAsia"/>
          <w:sz w:val="24"/>
          <w:szCs w:val="24"/>
        </w:rPr>
        <w:t>话：</w:t>
      </w:r>
      <w:r>
        <w:rPr>
          <w:rFonts w:ascii="仿宋" w:eastAsia="仿宋" w:hAnsi="仿宋" w:cs="仿宋"/>
          <w:sz w:val="24"/>
          <w:szCs w:val="24"/>
        </w:rPr>
        <w:t xml:space="preserve"> 15365977155</w:t>
      </w:r>
      <w:r>
        <w:rPr>
          <w:rFonts w:ascii="仿宋" w:eastAsia="仿宋" w:hAnsi="仿宋" w:cs="仿宋" w:hint="eastAsia"/>
          <w:sz w:val="24"/>
          <w:szCs w:val="24"/>
        </w:rPr>
        <w:t>、</w:t>
      </w:r>
      <w:r>
        <w:rPr>
          <w:rFonts w:ascii="仿宋" w:eastAsia="仿宋" w:hAnsi="仿宋" w:cs="仿宋"/>
          <w:sz w:val="24"/>
          <w:szCs w:val="24"/>
        </w:rPr>
        <w:t>19555832136</w:t>
      </w:r>
    </w:p>
    <w:sectPr w:rsidR="00894220" w:rsidSect="008904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220" w:rsidRDefault="00894220">
      <w:r>
        <w:separator/>
      </w:r>
    </w:p>
  </w:endnote>
  <w:endnote w:type="continuationSeparator" w:id="0">
    <w:p w:rsidR="00894220" w:rsidRDefault="00894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220" w:rsidRDefault="00894220">
      <w:r>
        <w:separator/>
      </w:r>
    </w:p>
  </w:footnote>
  <w:footnote w:type="continuationSeparator" w:id="0">
    <w:p w:rsidR="00894220" w:rsidRDefault="008942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DC0860F"/>
    <w:multiLevelType w:val="singleLevel"/>
    <w:tmpl w:val="ADC0860F"/>
    <w:lvl w:ilvl="0">
      <w:start w:val="9"/>
      <w:numFmt w:val="chineseCounting"/>
      <w:suff w:val="nothing"/>
      <w:lvlText w:val="%1、"/>
      <w:lvlJc w:val="left"/>
      <w:rPr>
        <w:rFonts w:cs="Times New Roman"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ZWVlYzc0YmI3ODcxYmY5NDI2MTc0ZTc1MTY1ODhhMzAifQ=="/>
  </w:docVars>
  <w:rsids>
    <w:rsidRoot w:val="38AF78F4"/>
    <w:rsid w:val="000448D8"/>
    <w:rsid w:val="002F3FEB"/>
    <w:rsid w:val="00890440"/>
    <w:rsid w:val="00894220"/>
    <w:rsid w:val="00995BF0"/>
    <w:rsid w:val="38AF7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locked="1" w:semiHidden="0" w:uiPriority="0" w:unhideWhenUsed="0"/>
    <w:lsdException w:name="toc 8" w:uiPriority="39"/>
    <w:lsdException w:name="toc 9" w:uiPriority="39"/>
    <w:lsdException w:name="Normal Indent" w:locked="1" w:semiHidden="0" w:uiPriority="0" w:unhideWhenUsed="0"/>
    <w:lsdException w:name="caption" w:locked="1" w:uiPriority="0" w:qFormat="1"/>
    <w:lsdException w:name="envelope return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Firs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Indent"/>
    <w:qFormat/>
    <w:rsid w:val="00890440"/>
    <w:pPr>
      <w:widowControl w:val="0"/>
      <w:autoSpaceDE w:val="0"/>
      <w:autoSpaceDN w:val="0"/>
    </w:pPr>
    <w:rPr>
      <w:rFonts w:ascii="宋体" w:hAnsi="宋体" w:cs="宋体"/>
      <w:kern w:val="0"/>
      <w:sz w:val="22"/>
      <w:lang w:val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0440"/>
    <w:pPr>
      <w:spacing w:before="54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0440"/>
    <w:pPr>
      <w:spacing w:before="150"/>
      <w:ind w:left="1647" w:right="1806"/>
      <w:jc w:val="center"/>
      <w:outlineLvl w:val="1"/>
    </w:pPr>
    <w:rPr>
      <w:i/>
      <w:sz w:val="25"/>
      <w:szCs w:val="2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C02"/>
    <w:rPr>
      <w:rFonts w:ascii="宋体" w:hAnsi="宋体" w:cs="宋体"/>
      <w:b/>
      <w:bCs/>
      <w:kern w:val="44"/>
      <w:sz w:val="44"/>
      <w:szCs w:val="44"/>
      <w:lang w:val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C02"/>
    <w:rPr>
      <w:rFonts w:asciiTheme="majorHAnsi" w:eastAsiaTheme="majorEastAsia" w:hAnsiTheme="majorHAnsi" w:cstheme="majorBidi"/>
      <w:b/>
      <w:bCs/>
      <w:kern w:val="0"/>
      <w:sz w:val="32"/>
      <w:szCs w:val="32"/>
      <w:lang w:val="zh-CN"/>
    </w:rPr>
  </w:style>
  <w:style w:type="paragraph" w:styleId="NormalIndent">
    <w:name w:val="Normal Indent"/>
    <w:basedOn w:val="Normal"/>
    <w:uiPriority w:val="99"/>
    <w:rsid w:val="00890440"/>
    <w:pPr>
      <w:autoSpaceDE/>
      <w:autoSpaceDN/>
      <w:ind w:firstLineChars="200" w:firstLine="200"/>
      <w:jc w:val="both"/>
    </w:pPr>
    <w:rPr>
      <w:rFonts w:ascii="Times New Roman" w:hAnsi="Times New Roman" w:cs="Times New Roman"/>
      <w:kern w:val="2"/>
      <w:sz w:val="21"/>
      <w:szCs w:val="21"/>
      <w:lang w:val="en-US"/>
    </w:rPr>
  </w:style>
  <w:style w:type="paragraph" w:styleId="TOC7">
    <w:name w:val="toc 7"/>
    <w:basedOn w:val="Normal"/>
    <w:next w:val="Normal"/>
    <w:uiPriority w:val="99"/>
    <w:rsid w:val="00890440"/>
    <w:pPr>
      <w:wordWrap w:val="0"/>
      <w:ind w:left="1101"/>
      <w:jc w:val="both"/>
    </w:pPr>
    <w:rPr>
      <w:rFonts w:ascii="Times New Roman" w:hAnsi="Times New Roman" w:cs="Times New Roman"/>
    </w:rPr>
  </w:style>
  <w:style w:type="paragraph" w:styleId="BodyTextIndent">
    <w:name w:val="Body Text Indent"/>
    <w:basedOn w:val="Normal"/>
    <w:next w:val="EnvelopeReturn"/>
    <w:link w:val="BodyTextIndentChar"/>
    <w:uiPriority w:val="99"/>
    <w:rsid w:val="00890440"/>
    <w:pPr>
      <w:autoSpaceDE/>
      <w:autoSpaceDN/>
      <w:spacing w:after="120"/>
      <w:ind w:leftChars="200" w:left="420"/>
      <w:jc w:val="both"/>
    </w:pPr>
    <w:rPr>
      <w:rFonts w:ascii="Times New Roman" w:hAnsi="Times New Roman" w:cs="Times New Roman"/>
      <w:kern w:val="2"/>
      <w:sz w:val="21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F4C02"/>
    <w:rPr>
      <w:rFonts w:ascii="宋体" w:hAnsi="宋体" w:cs="宋体"/>
      <w:kern w:val="0"/>
      <w:sz w:val="22"/>
      <w:lang w:val="zh-CN"/>
    </w:rPr>
  </w:style>
  <w:style w:type="paragraph" w:styleId="EnvelopeReturn">
    <w:name w:val="envelope return"/>
    <w:basedOn w:val="Normal"/>
    <w:next w:val="TOC7"/>
    <w:uiPriority w:val="99"/>
    <w:rsid w:val="00890440"/>
    <w:pPr>
      <w:snapToGrid w:val="0"/>
    </w:pPr>
    <w:rPr>
      <w:rFonts w:ascii="Arial" w:hAnsi="Arial"/>
      <w:sz w:val="21"/>
    </w:rPr>
  </w:style>
  <w:style w:type="paragraph" w:styleId="PlainText">
    <w:name w:val="Plain Text"/>
    <w:basedOn w:val="Normal"/>
    <w:link w:val="PlainTextChar"/>
    <w:uiPriority w:val="99"/>
    <w:rsid w:val="00890440"/>
    <w:pPr>
      <w:autoSpaceDE/>
      <w:autoSpaceDN/>
      <w:jc w:val="both"/>
    </w:pPr>
    <w:rPr>
      <w:rFonts w:hAnsi="Courier New" w:cs="Times New Roman"/>
      <w:kern w:val="2"/>
      <w:sz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F4C02"/>
    <w:rPr>
      <w:rFonts w:ascii="宋体" w:hAnsi="Courier New" w:cs="Courier New"/>
      <w:kern w:val="0"/>
      <w:szCs w:val="21"/>
      <w:lang w:val="zh-CN"/>
    </w:rPr>
  </w:style>
  <w:style w:type="paragraph" w:styleId="NormalWeb">
    <w:name w:val="Normal (Web)"/>
    <w:basedOn w:val="Normal"/>
    <w:uiPriority w:val="99"/>
    <w:rsid w:val="00890440"/>
    <w:pPr>
      <w:spacing w:beforeAutospacing="1" w:afterAutospacing="1"/>
    </w:pPr>
    <w:rPr>
      <w:rFonts w:cs="Times New Roman"/>
      <w:sz w:val="24"/>
      <w:lang w:val="en-US"/>
    </w:rPr>
  </w:style>
  <w:style w:type="paragraph" w:styleId="BodyTextFirstIndent2">
    <w:name w:val="Body Text First Indent 2"/>
    <w:basedOn w:val="BodyTextIndent"/>
    <w:next w:val="Normal"/>
    <w:link w:val="BodyTextFirstIndent2Char"/>
    <w:uiPriority w:val="99"/>
    <w:rsid w:val="00890440"/>
    <w:pPr>
      <w:ind w:firstLineChars="200" w:firstLine="42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F4C02"/>
  </w:style>
  <w:style w:type="paragraph" w:styleId="Header">
    <w:name w:val="header"/>
    <w:basedOn w:val="Normal"/>
    <w:link w:val="HeaderChar"/>
    <w:uiPriority w:val="99"/>
    <w:rsid w:val="00995B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F4C02"/>
    <w:rPr>
      <w:rFonts w:ascii="宋体" w:hAnsi="宋体" w:cs="宋体"/>
      <w:kern w:val="0"/>
      <w:sz w:val="18"/>
      <w:szCs w:val="18"/>
      <w:lang w:val="zh-CN"/>
    </w:rPr>
  </w:style>
  <w:style w:type="paragraph" w:styleId="Footer">
    <w:name w:val="footer"/>
    <w:basedOn w:val="Normal"/>
    <w:link w:val="FooterChar"/>
    <w:uiPriority w:val="99"/>
    <w:rsid w:val="00995BF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F4C02"/>
    <w:rPr>
      <w:rFonts w:ascii="宋体" w:hAnsi="宋体" w:cs="宋体"/>
      <w:kern w:val="0"/>
      <w:sz w:val="18"/>
      <w:szCs w:val="18"/>
      <w:lang w:val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87</Words>
  <Characters>499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中标（成交）结果公告</dc:title>
  <dc:subject/>
  <dc:creator>LL</dc:creator>
  <cp:keywords/>
  <dc:description/>
  <cp:lastModifiedBy>微软用户</cp:lastModifiedBy>
  <cp:revision>2</cp:revision>
  <dcterms:created xsi:type="dcterms:W3CDTF">2022-07-19T09:48:00Z</dcterms:created>
  <dcterms:modified xsi:type="dcterms:W3CDTF">2022-07-19T09:48:00Z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C1C8154732F8404AA84FBEA65C278046</vt:lpwstr>
  </property>
</Properties>
</file>