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3FEF04">
      <w:pPr>
        <w:spacing w:after="120" w:line="600" w:lineRule="exact"/>
        <w:jc w:val="center"/>
        <w:rPr>
          <w:rFonts w:ascii="仿宋_GB2312" w:eastAsia="仿宋_GB2312"/>
          <w:b/>
          <w:bCs/>
          <w:sz w:val="52"/>
          <w:szCs w:val="52"/>
        </w:rPr>
      </w:pPr>
      <w:r>
        <w:rPr>
          <w:rFonts w:hint="eastAsia" w:ascii="仿宋" w:hAnsi="仿宋" w:eastAsia="仿宋" w:cs="仿宋"/>
          <w:b/>
          <w:bCs/>
          <w:sz w:val="52"/>
          <w:szCs w:val="52"/>
          <w:lang w:val="en-US" w:eastAsia="zh-CN"/>
        </w:rPr>
        <w:t>京九路街道办事处村（居）</w:t>
      </w:r>
      <w:r>
        <w:rPr>
          <w:rFonts w:hint="eastAsia" w:ascii="仿宋_GB2312" w:eastAsia="仿宋_GB2312"/>
          <w:b/>
          <w:bCs/>
          <w:sz w:val="52"/>
          <w:szCs w:val="52"/>
        </w:rPr>
        <w:t>产权流转交易服务站公告</w:t>
      </w:r>
    </w:p>
    <w:p w14:paraId="01AF6CD1">
      <w:pPr>
        <w:spacing w:after="120"/>
        <w:ind w:firstLine="1661" w:firstLineChars="591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341202006Z20251205</w:t>
      </w:r>
    </w:p>
    <w:p w14:paraId="628DCF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京九路街道办事处村（居）</w:t>
      </w:r>
      <w:r>
        <w:rPr>
          <w:rFonts w:hint="eastAsia" w:ascii="仿宋_GB2312" w:eastAsia="仿宋_GB2312"/>
          <w:sz w:val="28"/>
          <w:szCs w:val="28"/>
        </w:rPr>
        <w:t>产权流转交易管理办法（试行）》规定，受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张桥社区</w:t>
      </w:r>
      <w:r>
        <w:rPr>
          <w:rFonts w:hint="eastAsia" w:ascii="仿宋_GB2312" w:eastAsia="仿宋_GB2312"/>
          <w:sz w:val="28"/>
          <w:szCs w:val="28"/>
        </w:rPr>
        <w:t>委托，由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</w:rPr>
        <w:t>农村产权交易服务站决定对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陈大庄拆迁区15号地块4亩闲置空地竞价租赁</w:t>
      </w:r>
      <w:r>
        <w:rPr>
          <w:rFonts w:hint="eastAsia" w:ascii="仿宋_GB2312" w:eastAsia="仿宋_GB2312"/>
          <w:sz w:val="28"/>
          <w:szCs w:val="28"/>
        </w:rPr>
        <w:t>，现将有关事项公布如下：</w:t>
      </w:r>
    </w:p>
    <w:p w14:paraId="1179EE8E"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 w14:paraId="7116B6D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  <w:bookmarkStart w:id="0" w:name="s23"/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阜阳市颍州区京九路街道办事处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张桥社区陈大庄拆迁区15号地块</w:t>
      </w:r>
      <w:bookmarkStart w:id="3" w:name="_GoBack"/>
      <w:bookmarkEnd w:id="3"/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4亩闲置空地向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外租赁，租赁期限两年，交易底价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0.45万元/亩/年，保证金2000元</w:t>
      </w:r>
      <w:r>
        <w:rPr>
          <w:rFonts w:hint="eastAsia" w:ascii="仿宋_GB2312" w:eastAsia="仿宋_GB2312"/>
          <w:sz w:val="28"/>
          <w:szCs w:val="28"/>
        </w:rPr>
        <w:t>。</w:t>
      </w:r>
      <w:bookmarkEnd w:id="0"/>
    </w:p>
    <w:p w14:paraId="4C6A85A0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 w14:paraId="7EDF88B2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2025年12月26日-2026年1月4日至京九路街道办事处经济发展办报名。</w:t>
      </w:r>
    </w:p>
    <w:p w14:paraId="1E1A0D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1" w:name="s27"/>
      <w:r>
        <w:rPr>
          <w:rFonts w:hint="eastAsia" w:ascii="仿宋_GB2312" w:eastAsia="仿宋_GB2312"/>
          <w:sz w:val="28"/>
          <w:szCs w:val="28"/>
          <w:lang w:val="en-US" w:eastAsia="zh-CN"/>
        </w:rPr>
        <w:t>2026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8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1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流转交易服务站竞价，报名者携带身份证和保证金银行缴款单参加竞标，未报名者不得进场参加竞标。</w:t>
      </w:r>
    </w:p>
    <w:p w14:paraId="0006BB81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 w14:paraId="740E979E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账户内，并注明缴款事由，保证金不计利息。</w:t>
      </w:r>
    </w:p>
    <w:p w14:paraId="5CA85208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2、竞价开始，迟到不得进场参加竞标，按弃权处理。</w:t>
      </w:r>
    </w:p>
    <w:p w14:paraId="789169CC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 w14:paraId="454CC14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公示期结束后3个工作日内</w:t>
      </w:r>
      <w:r>
        <w:rPr>
          <w:rFonts w:hint="eastAsia" w:ascii="仿宋_GB2312" w:eastAsia="仿宋_GB2312"/>
          <w:bCs/>
          <w:sz w:val="28"/>
          <w:szCs w:val="28"/>
        </w:rPr>
        <w:t>将余款交到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</w:t>
      </w:r>
      <w:r>
        <w:rPr>
          <w:rFonts w:hint="eastAsia" w:ascii="仿宋_GB2312" w:eastAsia="仿宋_GB2312"/>
          <w:bCs/>
          <w:sz w:val="28"/>
          <w:szCs w:val="28"/>
        </w:rPr>
        <w:t>，否则保证金作为违约金，标段重新发包。</w:t>
      </w:r>
    </w:p>
    <w:p w14:paraId="2F0E7773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 w14:paraId="350EFEE4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流转交易服务站。</w:t>
      </w:r>
    </w:p>
    <w:p w14:paraId="598EEC8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7、本公告在颍州区农村产权交易中心网站</w:t>
      </w:r>
      <w:r>
        <w:rPr>
          <w:rFonts w:hint="eastAsia"/>
          <w:b/>
          <w:bCs/>
          <w:color w:val="16A560"/>
          <w:sz w:val="27"/>
          <w:szCs w:val="27"/>
        </w:rPr>
        <w:t>农业全程网（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 w14:paraId="182C2E06">
      <w:pPr>
        <w:spacing w:after="120" w:line="300" w:lineRule="exact"/>
        <w:ind w:right="320" w:firstLine="560" w:firstLineChars="200"/>
        <w:jc w:val="left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t>报名联系人：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佟荣荣</w:t>
      </w:r>
      <w:r>
        <w:rPr>
          <w:rFonts w:hint="eastAsia" w:ascii="仿宋_GB2312" w:eastAsia="仿宋_GB2312"/>
          <w:sz w:val="28"/>
          <w:szCs w:val="28"/>
        </w:rPr>
        <w:t>、电话：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0558-2219218</w:t>
      </w:r>
    </w:p>
    <w:p w14:paraId="28D4A24A">
      <w:pPr>
        <w:spacing w:after="120" w:line="300" w:lineRule="exact"/>
        <w:ind w:right="320" w:firstLine="560" w:firstLineChars="200"/>
        <w:jc w:val="right"/>
        <w:rPr>
          <w:rFonts w:ascii="仿宋_GB2312" w:eastAsia="仿宋_GB2312"/>
          <w:sz w:val="28"/>
          <w:szCs w:val="28"/>
        </w:rPr>
      </w:pPr>
    </w:p>
    <w:p w14:paraId="7B28BC3A">
      <w:pPr>
        <w:spacing w:after="120" w:line="300" w:lineRule="exact"/>
        <w:ind w:left="5599" w:leftChars="266" w:right="640" w:hanging="5040" w:hangingChars="1800"/>
        <w:jc w:val="right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</w:t>
      </w:r>
    </w:p>
    <w:p w14:paraId="3620DE84">
      <w:pPr>
        <w:spacing w:after="120" w:line="300" w:lineRule="exact"/>
        <w:ind w:left="5599" w:leftChars="266" w:right="640" w:hanging="5040" w:hangingChars="1800"/>
        <w:jc w:val="center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           2025年12月26日</w:t>
      </w:r>
      <w:r>
        <w:rPr>
          <w:rFonts w:hint="eastAsia" w:ascii="仿宋_GB2312" w:eastAsia="仿宋_GB2312"/>
          <w:sz w:val="28"/>
          <w:szCs w:val="28"/>
        </w:rPr>
        <w:t xml:space="preserve">                   </w:t>
      </w:r>
      <w:bookmarkStart w:id="2" w:name="s32"/>
      <w:r>
        <w:rPr>
          <w:rFonts w:hint="eastAsia" w:ascii="仿宋_GB2312" w:eastAsia="仿宋_GB2312"/>
          <w:sz w:val="28"/>
          <w:szCs w:val="28"/>
        </w:rPr>
        <w:t xml:space="preserve">        </w:t>
      </w:r>
      <w:bookmarkEnd w:id="2"/>
    </w:p>
    <w:p w14:paraId="069A43A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VmYzNhZjk3ODdmZGRkMTM2YmRhNjgzOTE5ZGJjMzAifQ=="/>
  </w:docVars>
  <w:rsids>
    <w:rsidRoot w:val="1FE00915"/>
    <w:rsid w:val="108D4D01"/>
    <w:rsid w:val="12C70723"/>
    <w:rsid w:val="184017D8"/>
    <w:rsid w:val="18F2771C"/>
    <w:rsid w:val="1FE00915"/>
    <w:rsid w:val="26A73652"/>
    <w:rsid w:val="2D9829DE"/>
    <w:rsid w:val="2FE438CF"/>
    <w:rsid w:val="30550CCF"/>
    <w:rsid w:val="348E0B61"/>
    <w:rsid w:val="359F2D89"/>
    <w:rsid w:val="448E3CC4"/>
    <w:rsid w:val="4EB22B66"/>
    <w:rsid w:val="55CA4D6B"/>
    <w:rsid w:val="59747253"/>
    <w:rsid w:val="63DE36FE"/>
    <w:rsid w:val="65DB6CD6"/>
    <w:rsid w:val="6E356E3E"/>
    <w:rsid w:val="70524CBB"/>
    <w:rsid w:val="77234781"/>
    <w:rsid w:val="774D0885"/>
    <w:rsid w:val="77BA5BE2"/>
    <w:rsid w:val="7BC813C2"/>
    <w:rsid w:val="7D1F1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tabs>
        <w:tab w:val="left" w:pos="0"/>
        <w:tab w:val="left" w:pos="993"/>
        <w:tab w:val="left" w:pos="1134"/>
      </w:tabs>
      <w:ind w:firstLine="420" w:firstLineChars="200"/>
    </w:pPr>
    <w:rPr>
      <w:rFonts w:ascii="Times New Roman" w:hAnsi="Times New Roman" w:eastAsia="宋体" w:cs="Times New Roman"/>
    </w:rPr>
  </w:style>
  <w:style w:type="paragraph" w:styleId="3">
    <w:name w:val="Body Text Indent"/>
    <w:basedOn w:val="1"/>
    <w:next w:val="4"/>
    <w:qFormat/>
    <w:uiPriority w:val="0"/>
    <w:pPr>
      <w:ind w:left="1395"/>
    </w:pPr>
    <w:rPr>
      <w:rFonts w:ascii="Times New Roman" w:hAnsi="Times New Roman" w:eastAsia="宋体" w:cs="Times New Roman"/>
      <w:sz w:val="28"/>
      <w:szCs w:val="20"/>
    </w:rPr>
  </w:style>
  <w:style w:type="paragraph" w:styleId="4">
    <w:name w:val="envelope return"/>
    <w:basedOn w:val="1"/>
    <w:qFormat/>
    <w:uiPriority w:val="0"/>
    <w:pPr>
      <w:snapToGrid w:val="0"/>
    </w:pPr>
    <w:rPr>
      <w:rFonts w:ascii="Arial" w:hAnsi="Arial" w:eastAsia="宋体" w:cs="Times New Roman"/>
    </w:rPr>
  </w:style>
  <w:style w:type="paragraph" w:styleId="5">
    <w:name w:val="List"/>
    <w:basedOn w:val="1"/>
    <w:qFormat/>
    <w:uiPriority w:val="0"/>
    <w:pPr>
      <w:ind w:left="200" w:hanging="200" w:hangingChars="200"/>
    </w:pPr>
    <w:rPr>
      <w:rFonts w:ascii="Times New Roman" w:hAnsi="Times New Roman" w:eastAsia="宋体" w:cs="Times New Roman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610</Words>
  <Characters>684</Characters>
  <Lines>0</Lines>
  <Paragraphs>0</Paragraphs>
  <TotalTime>65</TotalTime>
  <ScaleCrop>false</ScaleCrop>
  <LinksUpToDate>false</LinksUpToDate>
  <CharactersWithSpaces>726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2025-05-06T08:47:00Z</dcterms:created>
  <dc:creator>佟</dc:creator>
  <cp:lastModifiedBy>-</cp:lastModifiedBy>
  <cp:lastPrinted>2025-12-26T10:12:02Z</cp:lastPrinted>
  <dcterms:modified xsi:type="dcterms:W3CDTF">2025-12-26T10:12:06Z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B366AF759F15405293140B734C9149F0_13</vt:lpwstr>
  </property>
  <property fmtid="{D5CDD505-2E9C-101B-9397-08002B2CF9AE}" pid="4" name="KSOTemplateDocerSaveRecord">
    <vt:lpwstr>eyJoZGlkIjoiMTVmYzNhZjk3ODdmZGRkMTM2YmRhNjgzOTE5ZGJjMzAiLCJ1c2VySWQiOiI5MTA2MjE2NzAifQ==</vt:lpwstr>
  </property>
</Properties>
</file>