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F5A718">
      <w:pPr>
        <w:jc w:val="center"/>
        <w:rPr>
          <w:rFonts w:hint="eastAsia" w:asciiTheme="majorEastAsia" w:hAnsiTheme="majorEastAsia" w:eastAsiaTheme="majorEastAsia" w:cstheme="majorEastAsia"/>
          <w:sz w:val="40"/>
          <w:szCs w:val="40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0"/>
          <w:szCs w:val="40"/>
          <w:lang w:val="en-US" w:eastAsia="zh-CN"/>
        </w:rPr>
        <w:t>汤庄村党群服务中心</w:t>
      </w:r>
    </w:p>
    <w:p w14:paraId="660BFF1C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汤庄村党群服务中心及配套建筑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租赁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，位于西湖镇汤庄村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椿树园中心村，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优势明显，交通便利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邻近423省道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。</w:t>
      </w:r>
    </w:p>
    <w:p w14:paraId="7192F5EA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村部门前广场：面积8.12亩，空间开阔，可用于各类活动举办、停车、户外拓展等多种用途。</w:t>
      </w:r>
      <w:bookmarkStart w:id="0" w:name="_GoBack"/>
      <w:bookmarkEnd w:id="0"/>
    </w:p>
    <w:p w14:paraId="5DCECF15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村部建筑：占地3.5亩，共两层，建筑结构规整，功能布局合理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拥有大、中、小型会议室，满足不同规模的会议、培训、洽谈等需求；20个独立房间（含会议室），房间独立，私密性强，可根据需求改造为办公、住宿、仓储等多种功能空间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原日间照料中心（现已停业）配套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厨房各种设备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。</w:t>
      </w:r>
    </w:p>
    <w:p w14:paraId="1C85BBF3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出租优势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：</w:t>
      </w:r>
    </w:p>
    <w:p w14:paraId="43000C08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功能多样：场地涵盖广场、多层建筑、多规格会议室、独立房间，可满足企业办公、团队培训、活动举办、等多种经营或使用需求。</w:t>
      </w:r>
    </w:p>
    <w:p w14:paraId="070BFB45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空间充足：广场面积大，建筑楼层及房间数量多，能为各类项目提供充足的物理空间支持。</w:t>
      </w:r>
    </w:p>
    <w:p w14:paraId="0AD6805F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改造潜力大：独立房间和不同规格的会议室可根据承租方需求进行个性化改造，适配不同行业的运营模式。</w:t>
      </w:r>
    </w:p>
    <w:p w14:paraId="41C78912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租赁须知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：</w:t>
      </w:r>
    </w:p>
    <w:p w14:paraId="13EFFA8C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有意向者可实地考察，具体租赁价格、租期等细节可面谈协商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承租方需遵守相关法律法规及村规民约，爱护场地及建筑设施。</w:t>
      </w:r>
    </w:p>
    <w:p w14:paraId="6C74727C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如需了解更多详情或预约考察，请联系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陈晓静（汤庄村党总支书记）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，电话：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17755845570</w:t>
      </w:r>
    </w:p>
    <w:p w14:paraId="4B398E91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汤庄村党群服务中心期待与您合作，共创发展机遇！</w:t>
      </w:r>
    </w:p>
    <w:p w14:paraId="250DA498"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drawing>
          <wp:inline distT="0" distB="0" distL="114300" distR="114300">
            <wp:extent cx="5676900" cy="5676900"/>
            <wp:effectExtent l="0" t="0" r="0" b="0"/>
            <wp:docPr id="1" name="图片 1" descr="09ad5031f5aef8ccac9bedf2452674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9ad5031f5aef8ccac9bedf2452674c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567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drawing>
          <wp:inline distT="0" distB="0" distL="114300" distR="114300">
            <wp:extent cx="5652135" cy="3180080"/>
            <wp:effectExtent l="0" t="0" r="5715" b="1270"/>
            <wp:docPr id="2" name="图片 2" descr="64e159cf4798dbd803b27218cd56e6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4e159cf4798dbd803b27218cd56e64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318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134" w:right="1803" w:bottom="1134" w:left="180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3ZWQ3MGY4NDIzYWM3NmRhNzI5M2IzYjVlNzA2MTQifQ=="/>
  </w:docVars>
  <w:rsids>
    <w:rsidRoot w:val="66465B9C"/>
    <w:rsid w:val="1EC26DC9"/>
    <w:rsid w:val="4EB50453"/>
    <w:rsid w:val="66465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396</Words>
  <Characters>418</Characters>
  <Lines>0</Lines>
  <Paragraphs>0</Paragraphs>
  <TotalTime>4</TotalTime>
  <ScaleCrop>false</ScaleCrop>
  <LinksUpToDate>false</LinksUpToDate>
  <CharactersWithSpaces>418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2024-06-24T07:23:00Z</dcterms:created>
  <dc:creator>Administrator</dc:creator>
  <cp:lastModifiedBy>就是喜欢，喜欢就值得。</cp:lastModifiedBy>
  <dcterms:modified xsi:type="dcterms:W3CDTF">2025-10-17T03:06:26Z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6C06A4A2868C4359A883DDE06B05CDBF_13</vt:lpwstr>
  </property>
</Properties>
</file>