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586BF2">
      <w:pPr>
        <w:ind w:firstLine="1325" w:firstLineChars="300"/>
        <w:rPr>
          <w:rFonts w:hint="eastAsia" w:ascii="仿宋_GB2312" w:eastAsia="仿宋_GB2312"/>
          <w:b/>
          <w:sz w:val="44"/>
          <w:szCs w:val="44"/>
          <w:highlight w:val="none"/>
        </w:rPr>
      </w:pPr>
      <w:r>
        <w:rPr>
          <w:rFonts w:hint="eastAsia" w:ascii="仿宋_GB2312" w:eastAsia="仿宋_GB2312"/>
          <w:b/>
          <w:sz w:val="44"/>
          <w:szCs w:val="44"/>
          <w:highlight w:val="none"/>
          <w:lang w:eastAsia="zh-CN"/>
        </w:rPr>
        <w:t>阜南县</w:t>
      </w:r>
      <w:r>
        <w:rPr>
          <w:rFonts w:hint="eastAsia" w:ascii="仿宋_GB2312" w:eastAsia="仿宋_GB2312"/>
          <w:b/>
          <w:sz w:val="44"/>
          <w:szCs w:val="44"/>
          <w:highlight w:val="none"/>
        </w:rPr>
        <w:t>农村产权交易中心公告</w:t>
      </w:r>
    </w:p>
    <w:p w14:paraId="48AFF20A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项目编号：</w:t>
      </w:r>
      <w:r>
        <w:rPr>
          <w:rFonts w:hint="eastAsia" w:ascii="仿宋_GB2312" w:eastAsia="仿宋_GB2312"/>
          <w:b/>
          <w:bCs/>
          <w:color w:val="C00000"/>
          <w:sz w:val="28"/>
          <w:szCs w:val="28"/>
          <w:highlight w:val="none"/>
          <w:u w:val="single"/>
          <w:lang w:val="en-US" w:eastAsia="zh-CN"/>
        </w:rPr>
        <w:t>341225120Z20250613</w:t>
      </w:r>
      <w:r>
        <w:rPr>
          <w:rFonts w:hint="eastAsia" w:ascii="仿宋_GB2312" w:eastAsia="仿宋_GB2312"/>
          <w:sz w:val="28"/>
          <w:szCs w:val="28"/>
          <w:highlight w:val="none"/>
        </w:rPr>
        <w:t>根据《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  <w:highlight w:val="none"/>
        </w:rPr>
        <w:t>镇农村产权流转交易管理办法（试行）》规定，受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阜南县鹿城镇顺河村民委员会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委托</w:t>
      </w:r>
      <w:r>
        <w:rPr>
          <w:rFonts w:hint="eastAsia" w:ascii="仿宋_GB2312" w:eastAsia="仿宋_GB2312"/>
          <w:sz w:val="28"/>
          <w:szCs w:val="28"/>
          <w:highlight w:val="none"/>
        </w:rPr>
        <w:t>由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  <w:highlight w:val="none"/>
        </w:rPr>
        <w:t>镇农村产权交易服务站决定对</w:t>
      </w:r>
      <w:r>
        <w:rPr>
          <w:rFonts w:hint="eastAsia" w:ascii="楷体" w:hAnsi="楷体" w:eastAsia="楷体" w:cs="楷体"/>
          <w:b w:val="0"/>
          <w:bCs w:val="0"/>
          <w:sz w:val="28"/>
          <w:szCs w:val="28"/>
          <w:u w:val="single"/>
          <w:lang w:eastAsia="zh-CN"/>
        </w:rPr>
        <w:t>阜南县鹿城镇顺河</w:t>
      </w:r>
      <w:r>
        <w:rPr>
          <w:rFonts w:hint="eastAsia" w:ascii="楷体" w:hAnsi="楷体" w:eastAsia="楷体" w:cs="楷体"/>
          <w:b w:val="0"/>
          <w:bCs w:val="0"/>
          <w:sz w:val="28"/>
          <w:szCs w:val="28"/>
          <w:u w:val="single"/>
          <w:lang w:val="en-US" w:eastAsia="zh-CN"/>
        </w:rPr>
        <w:t>村清淤废弃土公开拍卖</w:t>
      </w:r>
      <w:r>
        <w:rPr>
          <w:rFonts w:hint="eastAsia" w:ascii="楷体" w:hAnsi="楷体" w:eastAsia="楷体" w:cs="楷体"/>
          <w:b w:val="0"/>
          <w:bCs w:val="0"/>
          <w:sz w:val="28"/>
          <w:szCs w:val="28"/>
          <w:u w:val="single"/>
          <w:lang w:eastAsia="zh-CN"/>
        </w:rPr>
        <w:t>项目</w:t>
      </w:r>
      <w:r>
        <w:rPr>
          <w:rFonts w:hint="eastAsia" w:ascii="仿宋_GB2312" w:eastAsia="仿宋_GB2312"/>
          <w:sz w:val="28"/>
          <w:szCs w:val="28"/>
          <w:highlight w:val="none"/>
        </w:rPr>
        <w:t>进行拍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租</w:t>
      </w:r>
      <w:r>
        <w:rPr>
          <w:rFonts w:hint="eastAsia" w:ascii="仿宋_GB2312" w:eastAsia="仿宋_GB2312"/>
          <w:sz w:val="28"/>
          <w:szCs w:val="28"/>
          <w:highlight w:val="none"/>
        </w:rPr>
        <w:t>，现将有关事项公布如下：</w:t>
      </w:r>
    </w:p>
    <w:p w14:paraId="345CEC7A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  <w:highlight w:val="none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项目地点、保证金：</w:t>
      </w:r>
    </w:p>
    <w:p w14:paraId="1801BB42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标段位置：</w:t>
      </w:r>
    </w:p>
    <w:p w14:paraId="2E795470">
      <w:pPr>
        <w:spacing w:after="120" w:line="300" w:lineRule="exact"/>
        <w:ind w:firstLine="560" w:firstLineChars="200"/>
        <w:rPr>
          <w:rFonts w:hint="eastAsia" w:ascii="仿宋_GB2312" w:eastAsia="仿宋_GB2312"/>
          <w:color w:val="C00000"/>
          <w:sz w:val="28"/>
          <w:szCs w:val="28"/>
          <w:highlight w:val="none"/>
        </w:rPr>
      </w:pPr>
      <w:bookmarkStart w:id="0" w:name="s23"/>
      <w:r>
        <w:rPr>
          <w:rFonts w:hint="eastAsia" w:ascii="仿宋_GB2312" w:eastAsia="仿宋_GB2312"/>
          <w:sz w:val="28"/>
          <w:szCs w:val="28"/>
          <w:highlight w:val="none"/>
        </w:rPr>
        <w:t>项目位于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鹿城镇顺河村老河湾朱庄南地与刘洼南地内</w:t>
      </w:r>
      <w:r>
        <w:rPr>
          <w:rFonts w:hint="eastAsia" w:ascii="仿宋_GB2312" w:eastAsia="仿宋_GB2312"/>
          <w:sz w:val="28"/>
          <w:szCs w:val="28"/>
          <w:highlight w:val="none"/>
        </w:rPr>
        <w:t>，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清淤废弃土约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20000方，每方3元对外公开拍卖，</w:t>
      </w:r>
      <w:r>
        <w:rPr>
          <w:rFonts w:hint="eastAsia" w:ascii="仿宋_GB2312" w:eastAsia="仿宋_GB2312"/>
          <w:color w:val="C00000"/>
          <w:sz w:val="28"/>
          <w:szCs w:val="28"/>
          <w:highlight w:val="none"/>
          <w:lang w:val="en-US" w:eastAsia="zh-CN"/>
        </w:rPr>
        <w:t>起拍底价60000</w:t>
      </w:r>
      <w:r>
        <w:rPr>
          <w:rFonts w:hint="eastAsia" w:ascii="仿宋_GB2312" w:eastAsia="仿宋_GB2312"/>
          <w:color w:val="C00000"/>
          <w:sz w:val="28"/>
          <w:szCs w:val="28"/>
          <w:highlight w:val="none"/>
        </w:rPr>
        <w:t>元</w:t>
      </w:r>
      <w:r>
        <w:rPr>
          <w:rFonts w:hint="eastAsia" w:ascii="仿宋_GB2312" w:eastAsia="仿宋_GB2312"/>
          <w:color w:val="C00000"/>
          <w:sz w:val="28"/>
          <w:szCs w:val="28"/>
          <w:highlight w:val="none"/>
          <w:lang w:eastAsia="zh-CN"/>
        </w:rPr>
        <w:t>，</w:t>
      </w:r>
      <w:r>
        <w:rPr>
          <w:rFonts w:hint="eastAsia" w:ascii="仿宋_GB2312" w:eastAsia="仿宋_GB2312"/>
          <w:color w:val="C00000"/>
          <w:sz w:val="28"/>
          <w:szCs w:val="28"/>
          <w:highlight w:val="none"/>
          <w:lang w:val="en-US" w:eastAsia="zh-CN"/>
        </w:rPr>
        <w:t>保证金1800元</w:t>
      </w:r>
      <w:bookmarkStart w:id="6" w:name="_GoBack"/>
      <w:bookmarkEnd w:id="6"/>
      <w:r>
        <w:rPr>
          <w:rFonts w:hint="eastAsia" w:ascii="仿宋_GB2312" w:eastAsia="仿宋_GB2312"/>
          <w:color w:val="C00000"/>
          <w:sz w:val="28"/>
          <w:szCs w:val="28"/>
          <w:highlight w:val="none"/>
          <w:lang w:val="en-US" w:eastAsia="zh-CN"/>
        </w:rPr>
        <w:t>。</w:t>
      </w:r>
      <w:bookmarkEnd w:id="0"/>
    </w:p>
    <w:p w14:paraId="26BFEBB9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二、报名须知：</w:t>
      </w:r>
    </w:p>
    <w:p w14:paraId="3A45245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1、报名时间及地点：</w:t>
      </w:r>
      <w:bookmarkStart w:id="1" w:name="s24"/>
      <w:r>
        <w:rPr>
          <w:rFonts w:hint="eastAsia" w:ascii="仿宋_GB2312" w:eastAsia="仿宋_GB2312"/>
          <w:color w:val="auto"/>
          <w:sz w:val="28"/>
          <w:szCs w:val="28"/>
          <w:highlight w:val="yellow"/>
        </w:rPr>
        <w:t>202</w:t>
      </w:r>
      <w:r>
        <w:rPr>
          <w:rFonts w:hint="eastAsia" w:ascii="仿宋_GB2312" w:eastAsia="仿宋_GB2312"/>
          <w:color w:val="auto"/>
          <w:sz w:val="28"/>
          <w:szCs w:val="28"/>
          <w:highlight w:val="yellow"/>
          <w:lang w:val="en-US" w:eastAsia="zh-CN"/>
        </w:rPr>
        <w:t>5</w:t>
      </w:r>
      <w:r>
        <w:rPr>
          <w:rFonts w:hint="eastAsia" w:ascii="仿宋_GB2312" w:eastAsia="仿宋_GB2312"/>
          <w:color w:val="auto"/>
          <w:sz w:val="28"/>
          <w:szCs w:val="28"/>
          <w:highlight w:val="yellow"/>
        </w:rPr>
        <w:t>年</w:t>
      </w:r>
      <w:r>
        <w:rPr>
          <w:rFonts w:hint="eastAsia" w:ascii="仿宋_GB2312" w:eastAsia="仿宋_GB2312"/>
          <w:color w:val="auto"/>
          <w:sz w:val="28"/>
          <w:szCs w:val="28"/>
          <w:highlight w:val="yellow"/>
          <w:lang w:val="en-US" w:eastAsia="zh-CN"/>
        </w:rPr>
        <w:t xml:space="preserve">06 </w:t>
      </w:r>
      <w:r>
        <w:rPr>
          <w:rFonts w:hint="eastAsia" w:ascii="仿宋_GB2312" w:eastAsia="仿宋_GB2312"/>
          <w:color w:val="auto"/>
          <w:sz w:val="28"/>
          <w:szCs w:val="28"/>
          <w:highlight w:val="yellow"/>
        </w:rPr>
        <w:t>月</w:t>
      </w:r>
      <w:r>
        <w:rPr>
          <w:rFonts w:hint="eastAsia" w:ascii="仿宋_GB2312" w:eastAsia="仿宋_GB2312"/>
          <w:color w:val="auto"/>
          <w:sz w:val="28"/>
          <w:szCs w:val="28"/>
          <w:highlight w:val="yellow"/>
          <w:lang w:val="en-US" w:eastAsia="zh-CN"/>
        </w:rPr>
        <w:t>19</w:t>
      </w:r>
      <w:r>
        <w:rPr>
          <w:rFonts w:hint="eastAsia" w:ascii="仿宋_GB2312" w:eastAsia="仿宋_GB2312"/>
          <w:color w:val="auto"/>
          <w:sz w:val="28"/>
          <w:szCs w:val="28"/>
          <w:highlight w:val="yellow"/>
        </w:rPr>
        <w:t>日</w:t>
      </w:r>
      <w:r>
        <w:rPr>
          <w:rFonts w:hint="eastAsia" w:ascii="仿宋_GB2312" w:eastAsia="仿宋_GB2312"/>
          <w:color w:val="auto"/>
          <w:sz w:val="28"/>
          <w:szCs w:val="28"/>
          <w:highlight w:val="yellow"/>
          <w:lang w:val="en-US" w:eastAsia="zh-CN"/>
        </w:rPr>
        <w:t>10</w:t>
      </w:r>
      <w:r>
        <w:rPr>
          <w:rFonts w:hint="eastAsia" w:ascii="仿宋_GB2312" w:eastAsia="仿宋_GB2312"/>
          <w:color w:val="auto"/>
          <w:sz w:val="28"/>
          <w:szCs w:val="28"/>
          <w:highlight w:val="yellow"/>
        </w:rPr>
        <w:t>时</w:t>
      </w:r>
      <w:r>
        <w:rPr>
          <w:rFonts w:hint="eastAsia" w:ascii="仿宋_GB2312" w:eastAsia="仿宋_GB2312"/>
          <w:color w:val="auto"/>
          <w:sz w:val="28"/>
          <w:szCs w:val="28"/>
          <w:highlight w:val="yellow"/>
          <w:lang w:val="en-US" w:eastAsia="zh-CN"/>
        </w:rPr>
        <w:t>0</w:t>
      </w:r>
      <w:r>
        <w:rPr>
          <w:rFonts w:hint="eastAsia" w:ascii="仿宋_GB2312" w:eastAsia="仿宋_GB2312"/>
          <w:color w:val="auto"/>
          <w:sz w:val="28"/>
          <w:szCs w:val="28"/>
          <w:highlight w:val="yellow"/>
        </w:rPr>
        <w:t>0分</w:t>
      </w:r>
      <w:bookmarkEnd w:id="1"/>
      <w:r>
        <w:rPr>
          <w:rFonts w:hint="eastAsia" w:ascii="仿宋_GB2312" w:eastAsia="仿宋_GB2312"/>
          <w:color w:val="auto"/>
          <w:sz w:val="28"/>
          <w:szCs w:val="28"/>
          <w:highlight w:val="yellow"/>
          <w:lang w:val="en-US" w:eastAsia="zh-CN"/>
        </w:rPr>
        <w:t xml:space="preserve"> </w:t>
      </w:r>
      <w:r>
        <w:rPr>
          <w:rFonts w:hint="eastAsia" w:ascii="仿宋_GB2312" w:eastAsia="仿宋_GB2312"/>
          <w:color w:val="auto"/>
          <w:sz w:val="28"/>
          <w:szCs w:val="28"/>
          <w:highlight w:val="yellow"/>
        </w:rPr>
        <w:t>—</w:t>
      </w:r>
      <w:bookmarkStart w:id="2" w:name="s25"/>
      <w:r>
        <w:rPr>
          <w:rFonts w:hint="eastAsia" w:ascii="仿宋_GB2312" w:eastAsia="仿宋_GB2312"/>
          <w:color w:val="auto"/>
          <w:sz w:val="28"/>
          <w:szCs w:val="28"/>
          <w:highlight w:val="yellow"/>
          <w:lang w:val="en-US" w:eastAsia="zh-CN"/>
        </w:rPr>
        <w:t xml:space="preserve"> 2025 </w:t>
      </w:r>
      <w:r>
        <w:rPr>
          <w:rFonts w:hint="eastAsia" w:ascii="仿宋_GB2312" w:eastAsia="仿宋_GB2312"/>
          <w:color w:val="auto"/>
          <w:sz w:val="28"/>
          <w:szCs w:val="28"/>
          <w:highlight w:val="yellow"/>
        </w:rPr>
        <w:t>年</w:t>
      </w:r>
      <w:r>
        <w:rPr>
          <w:rFonts w:hint="eastAsia" w:ascii="仿宋_GB2312" w:eastAsia="仿宋_GB2312"/>
          <w:color w:val="auto"/>
          <w:sz w:val="28"/>
          <w:szCs w:val="28"/>
          <w:highlight w:val="yellow"/>
          <w:lang w:val="en-US" w:eastAsia="zh-CN"/>
        </w:rPr>
        <w:t xml:space="preserve"> 06</w:t>
      </w:r>
      <w:r>
        <w:rPr>
          <w:rFonts w:hint="eastAsia" w:ascii="仿宋_GB2312" w:eastAsia="仿宋_GB2312"/>
          <w:color w:val="auto"/>
          <w:sz w:val="28"/>
          <w:szCs w:val="28"/>
          <w:highlight w:val="yellow"/>
        </w:rPr>
        <w:t>月</w:t>
      </w:r>
      <w:r>
        <w:rPr>
          <w:rFonts w:hint="eastAsia" w:ascii="仿宋_GB2312" w:eastAsia="仿宋_GB2312"/>
          <w:color w:val="auto"/>
          <w:sz w:val="28"/>
          <w:szCs w:val="28"/>
          <w:highlight w:val="yellow"/>
          <w:lang w:val="en-US" w:eastAsia="zh-CN"/>
        </w:rPr>
        <w:t xml:space="preserve">23 </w:t>
      </w:r>
      <w:r>
        <w:rPr>
          <w:rFonts w:hint="eastAsia" w:ascii="仿宋_GB2312" w:eastAsia="仿宋_GB2312"/>
          <w:color w:val="auto"/>
          <w:sz w:val="28"/>
          <w:szCs w:val="28"/>
          <w:highlight w:val="yellow"/>
        </w:rPr>
        <w:t>日17时</w:t>
      </w:r>
      <w:r>
        <w:rPr>
          <w:rFonts w:hint="eastAsia" w:ascii="仿宋_GB2312" w:eastAsia="仿宋_GB2312"/>
          <w:color w:val="auto"/>
          <w:sz w:val="28"/>
          <w:szCs w:val="28"/>
          <w:highlight w:val="yellow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  <w:highlight w:val="yellow"/>
        </w:rPr>
        <w:t>分</w:t>
      </w:r>
      <w:bookmarkEnd w:id="2"/>
      <w:r>
        <w:rPr>
          <w:rFonts w:hint="eastAsia" w:ascii="仿宋_GB2312" w:eastAsia="仿宋_GB2312"/>
          <w:sz w:val="28"/>
          <w:szCs w:val="28"/>
          <w:highlight w:val="yellow"/>
        </w:rPr>
        <w:t>前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带上</w:t>
      </w:r>
      <w:r>
        <w:rPr>
          <w:rFonts w:ascii="仿宋_GB2312" w:hAnsi="宋体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highlight w:val="none"/>
        </w:rPr>
        <w:t>身份证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highlight w:val="none"/>
          <w:lang w:val="en-US" w:eastAsia="zh-CN"/>
        </w:rPr>
        <w:t>明及保证金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到鹿城镇顺河村民委员会现场</w:t>
      </w:r>
      <w:r>
        <w:rPr>
          <w:rFonts w:hint="eastAsia" w:ascii="仿宋_GB2312" w:eastAsia="仿宋_GB2312"/>
          <w:sz w:val="28"/>
          <w:szCs w:val="28"/>
          <w:highlight w:val="none"/>
        </w:rPr>
        <w:t>报名。</w:t>
      </w:r>
    </w:p>
    <w:p w14:paraId="6454A747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2、竞价时间及地点：</w:t>
      </w:r>
      <w:bookmarkStart w:id="3" w:name="s27"/>
      <w:r>
        <w:rPr>
          <w:rFonts w:hint="eastAsia" w:ascii="仿宋_GB2312" w:eastAsia="仿宋_GB2312"/>
          <w:color w:val="auto"/>
          <w:sz w:val="28"/>
          <w:szCs w:val="28"/>
          <w:highlight w:val="yellow"/>
          <w:lang w:val="en-US" w:eastAsia="zh-CN"/>
        </w:rPr>
        <w:t>2025</w:t>
      </w:r>
      <w:r>
        <w:rPr>
          <w:rFonts w:hint="eastAsia" w:ascii="仿宋_GB2312" w:eastAsia="仿宋_GB2312"/>
          <w:color w:val="auto"/>
          <w:sz w:val="28"/>
          <w:szCs w:val="28"/>
          <w:highlight w:val="yellow"/>
        </w:rPr>
        <w:t>年</w:t>
      </w:r>
      <w:r>
        <w:rPr>
          <w:rFonts w:hint="eastAsia" w:ascii="仿宋_GB2312" w:eastAsia="仿宋_GB2312"/>
          <w:color w:val="auto"/>
          <w:sz w:val="28"/>
          <w:szCs w:val="28"/>
          <w:highlight w:val="yellow"/>
          <w:lang w:val="en-US" w:eastAsia="zh-CN"/>
        </w:rPr>
        <w:t xml:space="preserve"> 06</w:t>
      </w:r>
      <w:r>
        <w:rPr>
          <w:rFonts w:hint="eastAsia" w:ascii="仿宋_GB2312" w:eastAsia="仿宋_GB2312"/>
          <w:color w:val="auto"/>
          <w:sz w:val="28"/>
          <w:szCs w:val="28"/>
          <w:highlight w:val="yellow"/>
        </w:rPr>
        <w:t>月</w:t>
      </w:r>
      <w:r>
        <w:rPr>
          <w:rFonts w:hint="eastAsia" w:ascii="仿宋_GB2312" w:eastAsia="仿宋_GB2312"/>
          <w:color w:val="auto"/>
          <w:sz w:val="28"/>
          <w:szCs w:val="28"/>
          <w:highlight w:val="yellow"/>
          <w:lang w:val="en-US" w:eastAsia="zh-CN"/>
        </w:rPr>
        <w:t xml:space="preserve"> 24 </w:t>
      </w:r>
      <w:r>
        <w:rPr>
          <w:rFonts w:hint="eastAsia" w:ascii="仿宋_GB2312" w:eastAsia="仿宋_GB2312"/>
          <w:color w:val="auto"/>
          <w:sz w:val="28"/>
          <w:szCs w:val="28"/>
          <w:highlight w:val="yellow"/>
        </w:rPr>
        <w:t>日</w:t>
      </w:r>
      <w:r>
        <w:rPr>
          <w:rFonts w:hint="eastAsia" w:ascii="仿宋_GB2312" w:eastAsia="仿宋_GB2312"/>
          <w:color w:val="auto"/>
          <w:sz w:val="28"/>
          <w:szCs w:val="28"/>
          <w:highlight w:val="yellow"/>
          <w:lang w:val="en-US" w:eastAsia="zh-CN"/>
        </w:rPr>
        <w:t>09</w:t>
      </w:r>
      <w:r>
        <w:rPr>
          <w:rFonts w:hint="eastAsia" w:ascii="仿宋_GB2312" w:eastAsia="仿宋_GB2312"/>
          <w:color w:val="auto"/>
          <w:sz w:val="28"/>
          <w:szCs w:val="28"/>
          <w:highlight w:val="yellow"/>
        </w:rPr>
        <w:t>时</w:t>
      </w:r>
      <w:r>
        <w:rPr>
          <w:rFonts w:hint="eastAsia" w:ascii="仿宋_GB2312" w:eastAsia="仿宋_GB2312"/>
          <w:color w:val="auto"/>
          <w:sz w:val="28"/>
          <w:szCs w:val="28"/>
          <w:highlight w:val="yellow"/>
          <w:lang w:val="en-US" w:eastAsia="zh-CN"/>
        </w:rPr>
        <w:t>0</w:t>
      </w:r>
      <w:r>
        <w:rPr>
          <w:rFonts w:hint="eastAsia" w:ascii="仿宋_GB2312" w:eastAsia="仿宋_GB2312"/>
          <w:color w:val="auto"/>
          <w:sz w:val="28"/>
          <w:szCs w:val="28"/>
          <w:highlight w:val="yellow"/>
        </w:rPr>
        <w:t>0分</w:t>
      </w:r>
      <w:bookmarkEnd w:id="3"/>
      <w:r>
        <w:rPr>
          <w:rFonts w:hint="eastAsia" w:ascii="仿宋_GB2312" w:eastAsia="仿宋_GB2312"/>
          <w:sz w:val="28"/>
          <w:szCs w:val="28"/>
          <w:highlight w:val="none"/>
        </w:rPr>
        <w:t>在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阜南县鹿城镇顺河村民委员会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二楼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会议室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竞价，报名者携带身份证和保证金</w:t>
      </w:r>
      <w:r>
        <w:rPr>
          <w:rFonts w:hint="eastAsia" w:ascii="仿宋_GB2312" w:eastAsia="仿宋_GB2312"/>
          <w:sz w:val="28"/>
          <w:szCs w:val="28"/>
          <w:highlight w:val="none"/>
        </w:rPr>
        <w:t>缴款单参加竞标，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highlight w:val="none"/>
          <w:lang w:val="en-US" w:eastAsia="zh-CN"/>
        </w:rPr>
        <w:t>本人不能参加竞拍需有委托授权书，</w:t>
      </w:r>
      <w:r>
        <w:rPr>
          <w:rFonts w:hint="eastAsia" w:ascii="仿宋_GB2312" w:eastAsia="仿宋_GB2312"/>
          <w:sz w:val="28"/>
          <w:szCs w:val="28"/>
          <w:highlight w:val="none"/>
        </w:rPr>
        <w:t>未报名者不得进场参加竞标。</w:t>
      </w:r>
    </w:p>
    <w:p w14:paraId="6D87B5F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  <w:highlight w:val="none"/>
        </w:rPr>
        <w:t>三、注意事项:</w:t>
      </w:r>
    </w:p>
    <w:p w14:paraId="00EE200D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1、报名时需填写《意向受让方承诺书》和《报名登记表》，保证金不计利息。</w:t>
      </w:r>
    </w:p>
    <w:p w14:paraId="2032890B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2、竞价开始，迟到15分钟后不得进场参加竞标，按弃权处理。</w:t>
      </w:r>
    </w:p>
    <w:p w14:paraId="55459D9E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3、竞标者成交后，所交保证金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作为履约保证金</w:t>
      </w:r>
      <w:r>
        <w:rPr>
          <w:rFonts w:hint="eastAsia" w:ascii="仿宋_GB2312" w:eastAsia="仿宋_GB2312"/>
          <w:sz w:val="28"/>
          <w:szCs w:val="28"/>
          <w:highlight w:val="none"/>
        </w:rPr>
        <w:t>，未成交者退还保证金。</w:t>
      </w:r>
    </w:p>
    <w:p w14:paraId="386E8D6F">
      <w:pPr>
        <w:spacing w:after="120" w:line="300" w:lineRule="exact"/>
        <w:ind w:firstLine="560" w:firstLineChars="200"/>
        <w:rPr>
          <w:rFonts w:hint="default" w:ascii="仿宋_GB2312" w:eastAsia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4、报名者时必须带本人身份证明。</w:t>
      </w:r>
    </w:p>
    <w:p w14:paraId="5A7401FB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、成交者必须于</w:t>
      </w:r>
      <w:bookmarkStart w:id="4" w:name="s29"/>
      <w:r>
        <w:rPr>
          <w:rFonts w:hint="eastAsia" w:ascii="仿宋_GB2312" w:eastAsia="仿宋_GB2312"/>
          <w:bCs/>
          <w:color w:val="C0000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_GB2312" w:eastAsia="仿宋_GB2312"/>
          <w:bCs/>
          <w:color w:val="auto"/>
          <w:sz w:val="28"/>
          <w:szCs w:val="28"/>
          <w:highlight w:val="none"/>
          <w:lang w:val="en-US" w:eastAsia="zh-CN"/>
        </w:rPr>
        <w:t xml:space="preserve">2025 </w:t>
      </w:r>
      <w:r>
        <w:rPr>
          <w:rFonts w:hint="eastAsia" w:ascii="仿宋_GB2312" w:eastAsia="仿宋_GB2312"/>
          <w:bCs/>
          <w:color w:val="auto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bCs/>
          <w:color w:val="auto"/>
          <w:sz w:val="28"/>
          <w:szCs w:val="28"/>
          <w:highlight w:val="none"/>
          <w:lang w:val="en-US" w:eastAsia="zh-CN"/>
        </w:rPr>
        <w:t xml:space="preserve"> 06 </w:t>
      </w:r>
      <w:r>
        <w:rPr>
          <w:rFonts w:hint="eastAsia" w:ascii="仿宋_GB2312" w:eastAsia="仿宋_GB2312"/>
          <w:bCs/>
          <w:color w:val="auto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bCs/>
          <w:color w:val="auto"/>
          <w:sz w:val="28"/>
          <w:szCs w:val="28"/>
          <w:highlight w:val="none"/>
          <w:lang w:val="en-US" w:eastAsia="zh-CN"/>
        </w:rPr>
        <w:t>25</w:t>
      </w:r>
      <w:r>
        <w:rPr>
          <w:rFonts w:hint="eastAsia" w:ascii="仿宋_GB2312" w:eastAsia="仿宋_GB2312"/>
          <w:bCs/>
          <w:color w:val="auto"/>
          <w:sz w:val="28"/>
          <w:szCs w:val="28"/>
          <w:highlight w:val="none"/>
        </w:rPr>
        <w:t>日17时</w:t>
      </w:r>
      <w:r>
        <w:rPr>
          <w:rFonts w:hint="eastAsia" w:ascii="仿宋_GB2312" w:eastAsia="仿宋_GB2312"/>
          <w:bCs/>
          <w:color w:val="auto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分</w:t>
      </w:r>
      <w:bookmarkEnd w:id="4"/>
      <w:r>
        <w:rPr>
          <w:rFonts w:hint="eastAsia" w:ascii="仿宋_GB2312" w:eastAsia="仿宋_GB2312"/>
          <w:bCs/>
          <w:sz w:val="28"/>
          <w:szCs w:val="28"/>
          <w:highlight w:val="none"/>
        </w:rPr>
        <w:t>前将余款</w:t>
      </w:r>
      <w:r>
        <w:rPr>
          <w:rFonts w:hint="eastAsia" w:ascii="仿宋_GB2312" w:eastAsia="仿宋_GB2312"/>
          <w:sz w:val="28"/>
          <w:szCs w:val="28"/>
          <w:highlight w:val="none"/>
        </w:rPr>
        <w:t>汇入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阜南县鹿城镇顺河村民委员会</w:t>
      </w:r>
      <w:r>
        <w:rPr>
          <w:rFonts w:hint="eastAsia" w:ascii="仿宋_GB2312" w:eastAsia="仿宋_GB2312"/>
          <w:sz w:val="28"/>
          <w:szCs w:val="28"/>
          <w:highlight w:val="none"/>
        </w:rPr>
        <w:t>指定账户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，否则保证金作为违约金，标段重新发包。</w:t>
      </w:r>
    </w:p>
    <w:p w14:paraId="6CFC14F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  <w:highlight w:val="none"/>
        </w:rPr>
        <w:t>、鉴证费由中标人承担。</w:t>
      </w:r>
    </w:p>
    <w:p w14:paraId="77852F60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  <w:highlight w:val="none"/>
        </w:rPr>
        <w:t>、解释权归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阜南县鹿城镇顺河村民委员会解释</w:t>
      </w:r>
      <w:r>
        <w:rPr>
          <w:rFonts w:hint="eastAsia" w:ascii="仿宋_GB2312" w:eastAsia="仿宋_GB2312"/>
          <w:sz w:val="28"/>
          <w:szCs w:val="28"/>
          <w:highlight w:val="none"/>
        </w:rPr>
        <w:t>。</w:t>
      </w:r>
    </w:p>
    <w:p w14:paraId="2B65D33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  <w:highlight w:val="none"/>
        </w:rPr>
        <w:t>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  <w:highlight w:val="none"/>
        </w:rPr>
        <w:t>在农业全程网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  <w:highlight w:val="none"/>
        </w:rPr>
        <w:t>农村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  <w:highlight w:val="none"/>
        </w:rPr>
        <w:t>产权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  <w:highlight w:val="none"/>
        </w:rPr>
        <w:t>交易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  <w:highlight w:val="none"/>
        </w:rPr>
        <w:t>（</w:t>
      </w:r>
      <w:r>
        <w:rPr>
          <w:b/>
          <w:bCs/>
          <w:color w:val="16A560"/>
          <w:sz w:val="27"/>
          <w:szCs w:val="27"/>
          <w:highlight w:val="none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  <w:highlight w:val="none"/>
        </w:rPr>
        <w:t>）</w:t>
      </w:r>
      <w:r>
        <w:rPr>
          <w:rFonts w:hint="eastAsia" w:ascii="仿宋_GB2312" w:eastAsia="仿宋_GB2312"/>
          <w:sz w:val="28"/>
          <w:szCs w:val="28"/>
          <w:highlight w:val="none"/>
        </w:rPr>
        <w:t>同时发布。</w:t>
      </w:r>
    </w:p>
    <w:p w14:paraId="55CD3185">
      <w:pPr>
        <w:spacing w:after="120" w:line="300" w:lineRule="exact"/>
        <w:ind w:right="320" w:firstLine="980" w:firstLineChars="350"/>
        <w:jc w:val="left"/>
        <w:rPr>
          <w:rFonts w:hint="default" w:eastAsia="楷体" w:cs="楷体"/>
          <w:color w:val="C00000"/>
          <w:sz w:val="28"/>
          <w:szCs w:val="28"/>
          <w:highlight w:val="none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 xml:space="preserve">报名联系人： </w:t>
      </w:r>
      <w:r>
        <w:rPr>
          <w:rFonts w:hint="eastAsia" w:eastAsia="楷体" w:cs="楷体"/>
          <w:color w:val="000000" w:themeColor="text1"/>
          <w:sz w:val="28"/>
          <w:szCs w:val="28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 xml:space="preserve">李晓莉 </w:t>
      </w:r>
      <w:r>
        <w:rPr>
          <w:rFonts w:hint="eastAsia" w:eastAsia="楷体" w:cs="楷体"/>
          <w:sz w:val="28"/>
          <w:szCs w:val="28"/>
          <w:highlight w:val="none"/>
          <w:lang w:val="en-US" w:eastAsia="zh-CN" w:bidi="ar"/>
        </w:rPr>
        <w:t xml:space="preserve">     电话：</w:t>
      </w:r>
      <w:r>
        <w:rPr>
          <w:rFonts w:hint="eastAsia" w:eastAsia="楷体" w:cs="楷体"/>
          <w:color w:val="C00000"/>
          <w:sz w:val="28"/>
          <w:szCs w:val="28"/>
          <w:highlight w:val="none"/>
          <w:lang w:val="en-US" w:eastAsia="zh-CN" w:bidi="ar"/>
        </w:rPr>
        <w:t xml:space="preserve"> </w:t>
      </w:r>
      <w:r>
        <w:rPr>
          <w:rFonts w:hint="eastAsia" w:eastAsia="楷体" w:cs="楷体"/>
          <w:color w:val="000000" w:themeColor="text1"/>
          <w:sz w:val="28"/>
          <w:szCs w:val="28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19166116075</w:t>
      </w:r>
    </w:p>
    <w:p w14:paraId="0FEC843A">
      <w:pPr>
        <w:spacing w:after="120" w:line="300" w:lineRule="exact"/>
        <w:ind w:right="320" w:firstLine="4480" w:firstLineChars="1600"/>
        <w:jc w:val="both"/>
        <w:rPr>
          <w:rFonts w:hint="eastAsia"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  <w:highlight w:val="none"/>
        </w:rPr>
        <w:t>镇农村产权交易服务站</w:t>
      </w:r>
    </w:p>
    <w:p w14:paraId="4FB37B16">
      <w:pPr>
        <w:spacing w:after="120" w:line="300" w:lineRule="exact"/>
        <w:ind w:right="640" w:firstLine="560" w:firstLineChars="200"/>
        <w:jc w:val="center"/>
        <w:rPr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 xml:space="preserve">                   </w:t>
      </w:r>
      <w:bookmarkStart w:id="5" w:name="s32"/>
      <w:r>
        <w:rPr>
          <w:rFonts w:hint="eastAsia" w:ascii="仿宋_GB2312" w:eastAsia="仿宋_GB2312"/>
          <w:sz w:val="28"/>
          <w:szCs w:val="28"/>
          <w:highlight w:val="none"/>
        </w:rPr>
        <w:t xml:space="preserve">             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06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18</w:t>
      </w:r>
      <w:r>
        <w:rPr>
          <w:rFonts w:hint="eastAsia" w:ascii="仿宋_GB2312" w:eastAsia="仿宋_GB2312"/>
          <w:sz w:val="28"/>
          <w:szCs w:val="28"/>
          <w:highlight w:val="none"/>
        </w:rPr>
        <w:t>日</w:t>
      </w:r>
      <w:bookmarkEnd w:id="5"/>
    </w:p>
    <w:p w14:paraId="16BF3EF6">
      <w:pPr>
        <w:rPr>
          <w:rFonts w:hint="eastAsia" w:eastAsia="方正楷体_GBK"/>
          <w:sz w:val="28"/>
          <w:szCs w:val="32"/>
        </w:rPr>
      </w:pPr>
    </w:p>
    <w:p w14:paraId="0BF9880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6C4F1C"/>
    <w:rsid w:val="3C6C4F1C"/>
    <w:rsid w:val="798E2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616</Words>
  <Characters>707</Characters>
  <Lines>0</Lines>
  <Paragraphs>0</Paragraphs>
  <TotalTime>0</TotalTime>
  <ScaleCrop>false</ScaleCrop>
  <LinksUpToDate>false</LinksUpToDate>
  <CharactersWithSpaces>760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2025-06-23T00:09:00Z</dcterms:created>
  <dc:creator>戴洪祥</dc:creator>
  <cp:lastModifiedBy>戴洪祥</cp:lastModifiedBy>
  <dcterms:modified xsi:type="dcterms:W3CDTF">2025-06-24T00:23:11Z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E08EFC6A579A4B449099501BD1901415_11</vt:lpwstr>
  </property>
  <property fmtid="{D5CDD505-2E9C-101B-9397-08002B2CF9AE}" pid="4" name="KSOTemplateDocerSaveRecord">
    <vt:lpwstr>eyJoZGlkIjoiZTU2ZGE4MThlNzdiNjgxYTk1NzBhNWU0ZTFlYzE5NzAiLCJ1c2VySWQiOiIyMzEyODAzMzEifQ==</vt:lpwstr>
  </property>
</Properties>
</file>