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341202006Z20250501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卞寨社区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卞寨社区大田坡已征14亩闲置土地竞价租赁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阜阳市颍州区京九路街道办事处卞寨社区大田坡棚户区改造项目，东清河东岸南侧14亩已征闲置土地向外租赁，租赁期限一年，交易底价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2.8万元/年，保证金3000元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2025年5月6日-2025年5月12日至京九路街道办事处经济发展办报名。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2025年5月6日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FE00915"/>
    <w:rsid w:val="65DB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623</Words>
  <Characters>696</Characters>
  <Lines>0</Lines>
  <Paragraphs>0</Paragraphs>
  <TotalTime>1</TotalTime>
  <ScaleCrop>false</ScaleCrop>
  <LinksUpToDate>false</LinksUpToDate>
  <CharactersWithSpaces>760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dcterms:modified xsi:type="dcterms:W3CDTF">2025-05-06T08:48:44Z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CD2F2C1AE1264E299AF545380DCA2C33_11</vt:lpwstr>
  </property>
</Properties>
</file>