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D1B3B8">
      <w:pPr>
        <w:spacing w:after="156" w:line="240" w:lineRule="auto"/>
        <w:ind w:firstLine="964" w:firstLineChars="200"/>
        <w:jc w:val="left"/>
        <w:rPr>
          <w:rFonts w:hint="eastAsia" w:ascii="仿宋_GB2312" w:eastAsia="仿宋_GB2312"/>
          <w:b/>
          <w:sz w:val="48"/>
          <w:szCs w:val="48"/>
        </w:rPr>
      </w:pPr>
      <w:r>
        <w:rPr>
          <w:rFonts w:hint="eastAsia" w:ascii="仿宋_GB2312" w:eastAsia="仿宋_GB2312"/>
          <w:b/>
          <w:sz w:val="48"/>
          <w:szCs w:val="48"/>
          <w:lang w:eastAsia="zh-CN"/>
        </w:rPr>
        <w:t>阜南县</w:t>
      </w:r>
      <w:r>
        <w:rPr>
          <w:rFonts w:hint="eastAsia" w:ascii="仿宋_GB2312" w:eastAsia="仿宋_GB2312"/>
          <w:b/>
          <w:sz w:val="48"/>
          <w:szCs w:val="48"/>
        </w:rPr>
        <w:t>农村产权交易中心公告</w:t>
      </w:r>
    </w:p>
    <w:p w14:paraId="62ED0AF5">
      <w:pPr>
        <w:spacing w:after="156" w:line="240" w:lineRule="auto"/>
        <w:ind w:firstLine="1687" w:firstLineChars="600"/>
        <w:jc w:val="left"/>
        <w:rPr>
          <w:rFonts w:hint="default" w:ascii="仿宋_GB2312" w:eastAsia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341225120</w:t>
      </w:r>
      <w:r>
        <w:rPr>
          <w:rFonts w:hint="eastAsia" w:ascii="仿宋_GB2312" w:eastAsia="仿宋_GB2312"/>
          <w:b/>
          <w:bCs/>
          <w:sz w:val="48"/>
          <w:szCs w:val="48"/>
          <w:highlight w:val="darkGreen"/>
          <w:lang w:val="en-US" w:eastAsia="zh-CN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20250406</w:t>
      </w:r>
    </w:p>
    <w:p w14:paraId="25F9CDE3">
      <w:pPr>
        <w:tabs>
          <w:tab w:val="left" w:pos="6118"/>
        </w:tabs>
        <w:spacing w:after="120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曾老庄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社区</w:t>
      </w:r>
      <w:r>
        <w:rPr>
          <w:rFonts w:hint="eastAsia" w:ascii="仿宋_GB2312" w:eastAsia="仿宋_GB2312"/>
          <w:sz w:val="28"/>
          <w:szCs w:val="28"/>
          <w:highlight w:val="none"/>
        </w:rPr>
        <w:t>委托由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曾老庄社区祥源花源里养老服务用房进</w:t>
      </w:r>
      <w:r>
        <w:rPr>
          <w:rFonts w:hint="eastAsia" w:ascii="仿宋_GB2312" w:eastAsia="仿宋_GB2312"/>
          <w:sz w:val="28"/>
          <w:szCs w:val="28"/>
          <w:highlight w:val="none"/>
        </w:rPr>
        <w:t>行拍租，现将有关事项公布如下：</w:t>
      </w:r>
    </w:p>
    <w:p w14:paraId="573A1B59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项目地点、保证金：</w:t>
      </w:r>
    </w:p>
    <w:p w14:paraId="0BCFAAF3">
      <w:pPr>
        <w:spacing w:after="120" w:line="300" w:lineRule="exact"/>
        <w:ind w:firstLine="560" w:firstLineChars="200"/>
        <w:jc w:val="left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  <w:highlight w:val="none"/>
        </w:rPr>
        <w:t>项目位于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曾老庄社区祥源花源里养老服务用房</w:t>
      </w:r>
      <w:r>
        <w:rPr>
          <w:rFonts w:hint="eastAsia" w:ascii="仿宋_GB2312" w:eastAsia="仿宋_GB2312"/>
          <w:sz w:val="28"/>
          <w:szCs w:val="28"/>
          <w:highlight w:val="none"/>
        </w:rPr>
        <w:t>，面积约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256.1</w:t>
      </w:r>
      <w:r>
        <w:rPr>
          <w:rFonts w:hint="eastAsia" w:ascii="仿宋_GB2312" w:eastAsia="仿宋_GB2312"/>
          <w:sz w:val="28"/>
          <w:szCs w:val="28"/>
          <w:highlight w:val="none"/>
        </w:rPr>
        <w:t>平方米。转让期限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highlight w:val="none"/>
        </w:rPr>
        <w:t>年，保证金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1000</w:t>
      </w:r>
      <w:r>
        <w:rPr>
          <w:rFonts w:hint="eastAsia" w:ascii="仿宋_GB2312" w:eastAsia="仿宋_GB2312"/>
          <w:sz w:val="28"/>
          <w:szCs w:val="28"/>
          <w:highlight w:val="none"/>
        </w:rPr>
        <w:t>元</w:t>
      </w:r>
      <w:bookmarkEnd w:id="0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中标者直接转为租赁保障金</w:t>
      </w:r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08032497">
      <w:pPr>
        <w:spacing w:after="120" w:line="300" w:lineRule="exact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二、报名须知：</w:t>
      </w:r>
    </w:p>
    <w:p w14:paraId="6692F91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highlight w:val="none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曾老庄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社区</w:t>
      </w:r>
      <w:r>
        <w:rPr>
          <w:rFonts w:hint="eastAsia" w:ascii="仿宋_GB2312" w:eastAsia="仿宋_GB2312"/>
          <w:sz w:val="28"/>
          <w:szCs w:val="28"/>
          <w:highlight w:val="none"/>
        </w:rPr>
        <w:t>报名。</w:t>
      </w:r>
    </w:p>
    <w:p w14:paraId="492415D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4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曾老庄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社区</w:t>
      </w:r>
      <w:r>
        <w:rPr>
          <w:rFonts w:hint="eastAsia" w:ascii="仿宋_GB2312" w:eastAsia="仿宋_GB2312"/>
          <w:sz w:val="28"/>
          <w:szCs w:val="28"/>
          <w:highlight w:val="none"/>
        </w:rPr>
        <w:t>竞价，报名者携带身份证和保证金银行缴款单参加竞标，未报名者不得进场参加竞标。</w:t>
      </w:r>
    </w:p>
    <w:p w14:paraId="2BE5586F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5F76103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杨庄</w:t>
      </w:r>
      <w:r>
        <w:rPr>
          <w:rFonts w:hint="eastAsia" w:ascii="仿宋_GB2312" w:eastAsia="仿宋_GB2312"/>
          <w:sz w:val="28"/>
          <w:szCs w:val="28"/>
          <w:highlight w:val="none"/>
        </w:rPr>
        <w:t>集体经济股份联合社账户内，并注明缴款事由，保证金不计利息。</w:t>
      </w:r>
    </w:p>
    <w:p w14:paraId="6D8BC8D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2、竞价开始，迟到15分钟后不得进场参加竞标，按弃权处理。</w:t>
      </w:r>
    </w:p>
    <w:p w14:paraId="7EA77F56">
      <w:pPr>
        <w:spacing w:after="120" w:line="300" w:lineRule="exact"/>
        <w:ind w:firstLine="560" w:firstLineChars="200"/>
        <w:jc w:val="left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3、竞标者成交后，所交保证金冲抵竞标款，未成交者退还保证金。</w:t>
      </w:r>
    </w:p>
    <w:p w14:paraId="759DB5D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sz w:val="28"/>
          <w:szCs w:val="28"/>
          <w:highlight w:val="none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 xml:space="preserve"> 4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25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  <w:highlight w:val="none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曾老庄社区</w:t>
      </w:r>
      <w:r>
        <w:rPr>
          <w:rFonts w:hint="eastAsia" w:ascii="仿宋_GB2312" w:eastAsia="仿宋_GB2312"/>
          <w:sz w:val="28"/>
          <w:szCs w:val="28"/>
          <w:highlight w:val="none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账户内，否则保证金作为违约金，标段重新发包。</w:t>
      </w:r>
    </w:p>
    <w:p w14:paraId="1F057AB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5、鉴证费由中标人承担。</w:t>
      </w:r>
    </w:p>
    <w:p w14:paraId="09A4D34E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曾老庄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社区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居民</w:t>
      </w:r>
      <w:r>
        <w:rPr>
          <w:rFonts w:hint="eastAsia" w:ascii="仿宋_GB2312" w:eastAsia="仿宋_GB2312"/>
          <w:sz w:val="28"/>
          <w:szCs w:val="28"/>
          <w:highlight w:val="none"/>
        </w:rPr>
        <w:t>委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员</w:t>
      </w:r>
      <w:r>
        <w:rPr>
          <w:rFonts w:hint="eastAsia" w:ascii="仿宋_GB2312" w:eastAsia="仿宋_GB2312"/>
          <w:sz w:val="28"/>
          <w:szCs w:val="28"/>
          <w:highlight w:val="none"/>
        </w:rPr>
        <w:t>会</w:t>
      </w:r>
      <w:bookmarkEnd w:id="6"/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45063006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</w:p>
    <w:p w14:paraId="5E37695F">
      <w:pPr>
        <w:wordWrap w:val="0"/>
        <w:spacing w:after="120" w:line="300" w:lineRule="exact"/>
        <w:ind w:right="320" w:firstLine="1680" w:firstLineChars="600"/>
        <w:jc w:val="right"/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申艳玲13855858425  </w:t>
      </w:r>
    </w:p>
    <w:p w14:paraId="74DCF8FB">
      <w:pPr>
        <w:wordWrap w:val="0"/>
        <w:spacing w:after="120" w:line="300" w:lineRule="exact"/>
        <w:ind w:right="320" w:firstLine="1680" w:firstLineChars="600"/>
        <w:jc w:val="right"/>
        <w:rPr>
          <w:rFonts w:hint="default" w:eastAsia="楷体" w:cs="楷体"/>
          <w:sz w:val="28"/>
          <w:szCs w:val="28"/>
          <w:highlight w:val="none"/>
          <w:lang w:val="en-US" w:eastAsia="zh-CN" w:bidi="ar"/>
        </w:rPr>
      </w:pPr>
      <w:r>
        <w:rPr>
          <w:rFonts w:hint="eastAsia" w:eastAsia="楷体" w:cs="楷体"/>
          <w:sz w:val="28"/>
          <w:szCs w:val="28"/>
          <w:highlight w:val="none"/>
          <w:lang w:val="en-US" w:eastAsia="zh-CN" w:bidi="ar"/>
        </w:rPr>
        <w:t xml:space="preserve">  </w:t>
      </w:r>
    </w:p>
    <w:p w14:paraId="41BA9B68">
      <w:pPr>
        <w:spacing w:after="120" w:line="300" w:lineRule="exact"/>
        <w:ind w:right="320" w:firstLine="2520" w:firstLineChars="900"/>
        <w:jc w:val="right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农村产权交易服务站</w:t>
      </w:r>
    </w:p>
    <w:p w14:paraId="2D90DB57">
      <w:pPr>
        <w:spacing w:after="120" w:line="300" w:lineRule="exact"/>
        <w:ind w:right="640" w:firstLine="560" w:firstLineChars="200"/>
        <w:jc w:val="right"/>
        <w:rPr>
          <w:highlight w:val="yellow"/>
        </w:rPr>
      </w:pPr>
      <w:bookmarkStart w:id="7" w:name="s32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</w:t>
      </w:r>
      <w:bookmarkStart w:id="8" w:name="_GoBack"/>
      <w:bookmarkEnd w:id="8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年 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>04</w:t>
      </w:r>
      <w:r>
        <w:rPr>
          <w:rFonts w:hint="eastAsia" w:ascii="仿宋_GB2312" w:eastAsia="仿宋_GB2312"/>
          <w:sz w:val="28"/>
          <w:szCs w:val="28"/>
          <w:highlight w:val="yellow"/>
        </w:rPr>
        <w:t>月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  <w:highlight w:val="yellow"/>
        </w:rPr>
        <w:t>日</w:t>
      </w:r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16357DE7"/>
    <w:rsid w:val="037A2EF2"/>
    <w:rsid w:val="16357DE7"/>
    <w:rsid w:val="207C24FB"/>
    <w:rsid w:val="32E079C6"/>
    <w:rsid w:val="587F242D"/>
    <w:rsid w:val="64E1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539</Words>
  <Characters>598</Characters>
  <Lines>0</Lines>
  <Paragraphs>0</Paragraphs>
  <TotalTime>6</TotalTime>
  <ScaleCrop>false</ScaleCrop>
  <LinksUpToDate>false</LinksUpToDate>
  <CharactersWithSpaces>606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2024-04-07T00:01:00Z</dcterms:created>
  <dc:creator>戴洪祥</dc:creator>
  <cp:lastModifiedBy>戴洪祥</cp:lastModifiedBy>
  <dcterms:modified xsi:type="dcterms:W3CDTF">2025-04-11T07:10:40Z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A1AEC95ECEE34CBD90939045B5E4D62C_11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