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600" w:lineRule="exact"/>
        <w:jc w:val="center"/>
        <w:rPr>
          <w:rFonts w:ascii="仿宋_GB2312" w:eastAsia="仿宋_GB2312"/>
          <w:b/>
          <w:sz w:val="44"/>
          <w:szCs w:val="44"/>
        </w:rPr>
      </w:pPr>
      <w:r>
        <w:rPr>
          <w:rFonts w:hint="eastAsia" w:ascii="仿宋_GB2312" w:eastAsia="仿宋_GB2312"/>
          <w:b/>
          <w:sz w:val="44"/>
          <w:szCs w:val="44"/>
          <w:lang w:eastAsia="zh-CN"/>
        </w:rPr>
        <w:t>阜南县</w:t>
      </w:r>
      <w:r>
        <w:rPr>
          <w:rFonts w:hint="eastAsia" w:ascii="仿宋_GB2312" w:eastAsia="仿宋_GB2312"/>
          <w:b/>
          <w:sz w:val="44"/>
          <w:szCs w:val="44"/>
        </w:rPr>
        <w:t>农村产权交易中心公告</w:t>
      </w:r>
    </w:p>
    <w:p>
      <w:pPr>
        <w:spacing w:after="120"/>
        <w:ind w:firstLine="1661" w:firstLineChars="591"/>
        <w:rPr>
          <w:rFonts w:hint="default" w:ascii="仿宋_GB2312" w:eastAsia="仿宋_GB2312"/>
          <w:b/>
          <w:bCs/>
          <w:sz w:val="28"/>
          <w:szCs w:val="28"/>
          <w:lang w:val="en-US" w:eastAsia="zh-CN"/>
        </w:rPr>
      </w:pPr>
      <w:r>
        <w:rPr>
          <w:rFonts w:hint="eastAsia" w:ascii="仿宋_GB2312" w:eastAsia="仿宋_GB2312"/>
          <w:b/>
          <w:bCs/>
          <w:sz w:val="28"/>
          <w:szCs w:val="28"/>
        </w:rPr>
        <w:t>项目编号：341225120</w:t>
      </w:r>
      <w:bookmarkStart w:id="8" w:name="_GoBack"/>
      <w:r>
        <w:rPr>
          <w:rFonts w:hint="eastAsia" w:ascii="仿宋_GB2312" w:eastAsia="仿宋_GB2312"/>
          <w:b/>
          <w:bCs/>
          <w:sz w:val="52"/>
          <w:szCs w:val="52"/>
          <w:highlight w:val="darkGreen"/>
          <w:lang w:val="en-US" w:eastAsia="zh-CN"/>
        </w:rPr>
        <w:t>z</w:t>
      </w:r>
      <w:bookmarkEnd w:id="8"/>
      <w:r>
        <w:rPr>
          <w:rFonts w:hint="eastAsia" w:ascii="仿宋_GB2312" w:eastAsia="仿宋_GB2312"/>
          <w:b/>
          <w:bCs/>
          <w:sz w:val="28"/>
          <w:szCs w:val="28"/>
        </w:rPr>
        <w:t>202</w:t>
      </w:r>
      <w:r>
        <w:rPr>
          <w:rFonts w:hint="eastAsia" w:ascii="仿宋_GB2312" w:eastAsia="仿宋_GB2312"/>
          <w:b/>
          <w:bCs/>
          <w:sz w:val="28"/>
          <w:szCs w:val="28"/>
          <w:lang w:val="en-US" w:eastAsia="zh-CN"/>
        </w:rPr>
        <w:t>40502</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根据《</w:t>
      </w:r>
      <w:r>
        <w:rPr>
          <w:rFonts w:hint="eastAsia" w:ascii="仿宋_GB2312" w:eastAsia="仿宋_GB2312"/>
          <w:sz w:val="28"/>
          <w:szCs w:val="28"/>
          <w:lang w:eastAsia="zh-CN"/>
        </w:rPr>
        <w:t>鹿城</w:t>
      </w:r>
      <w:r>
        <w:rPr>
          <w:rFonts w:hint="eastAsia" w:ascii="仿宋_GB2312" w:eastAsia="仿宋_GB2312"/>
          <w:sz w:val="28"/>
          <w:szCs w:val="28"/>
        </w:rPr>
        <w:t>镇农村产权流转交易管理办法（试行）》规定，受</w:t>
      </w:r>
      <w:r>
        <w:rPr>
          <w:rFonts w:hint="eastAsia" w:ascii="仿宋_GB2312" w:eastAsia="仿宋_GB2312"/>
          <w:sz w:val="28"/>
          <w:szCs w:val="28"/>
          <w:lang w:val="en-US" w:eastAsia="zh-CN"/>
        </w:rPr>
        <w:t>城西社区</w:t>
      </w:r>
      <w:r>
        <w:rPr>
          <w:rFonts w:hint="eastAsia" w:ascii="仿宋_GB2312" w:eastAsia="仿宋_GB2312"/>
          <w:sz w:val="28"/>
          <w:szCs w:val="28"/>
        </w:rPr>
        <w:t>托由</w:t>
      </w:r>
      <w:r>
        <w:rPr>
          <w:rFonts w:hint="eastAsia" w:ascii="仿宋_GB2312" w:eastAsia="仿宋_GB2312"/>
          <w:sz w:val="28"/>
          <w:szCs w:val="28"/>
          <w:lang w:eastAsia="zh-CN"/>
        </w:rPr>
        <w:t>鹿城</w:t>
      </w:r>
      <w:r>
        <w:rPr>
          <w:rFonts w:hint="eastAsia" w:ascii="仿宋_GB2312" w:eastAsia="仿宋_GB2312"/>
          <w:sz w:val="28"/>
          <w:szCs w:val="28"/>
        </w:rPr>
        <w:t>镇农村产权交易服务站决定对</w:t>
      </w:r>
      <w:r>
        <w:rPr>
          <w:rFonts w:hint="eastAsia" w:ascii="仿宋_GB2312" w:eastAsia="仿宋_GB2312"/>
          <w:sz w:val="28"/>
          <w:szCs w:val="28"/>
          <w:lang w:eastAsia="zh-CN"/>
        </w:rPr>
        <w:t>阜南县鹿城镇</w:t>
      </w:r>
      <w:r>
        <w:rPr>
          <w:rFonts w:hint="eastAsia" w:ascii="仿宋_GB2312" w:eastAsia="仿宋_GB2312"/>
          <w:sz w:val="28"/>
          <w:szCs w:val="28"/>
          <w:lang w:val="en-US" w:eastAsia="zh-CN"/>
        </w:rPr>
        <w:t>三强村拆迁旧材料</w:t>
      </w:r>
      <w:r>
        <w:rPr>
          <w:rFonts w:hint="eastAsia" w:ascii="仿宋_GB2312" w:eastAsia="仿宋_GB2312"/>
          <w:bCs/>
          <w:sz w:val="28"/>
          <w:szCs w:val="28"/>
        </w:rPr>
        <w:t>项目</w:t>
      </w:r>
      <w:r>
        <w:rPr>
          <w:rFonts w:hint="eastAsia" w:ascii="仿宋_GB2312" w:eastAsia="仿宋_GB2312"/>
          <w:sz w:val="28"/>
          <w:szCs w:val="28"/>
        </w:rPr>
        <w:t>进行拍</w:t>
      </w:r>
      <w:r>
        <w:rPr>
          <w:rFonts w:hint="eastAsia" w:ascii="仿宋_GB2312" w:eastAsia="仿宋_GB2312"/>
          <w:sz w:val="28"/>
          <w:szCs w:val="28"/>
          <w:lang w:val="en-US" w:eastAsia="zh-CN"/>
        </w:rPr>
        <w:t>卖</w:t>
      </w:r>
      <w:r>
        <w:rPr>
          <w:rFonts w:hint="eastAsia" w:ascii="仿宋_GB2312" w:eastAsia="仿宋_GB2312"/>
          <w:sz w:val="28"/>
          <w:szCs w:val="28"/>
        </w:rPr>
        <w:t>，现将有关事项公布如下：</w:t>
      </w:r>
    </w:p>
    <w:p>
      <w:pPr>
        <w:spacing w:after="120" w:line="300" w:lineRule="exact"/>
        <w:ind w:firstLine="562" w:firstLineChars="200"/>
        <w:rPr>
          <w:rFonts w:ascii="仿宋_GB2312" w:eastAsia="仿宋_GB2312"/>
          <w:sz w:val="28"/>
          <w:szCs w:val="28"/>
        </w:rPr>
      </w:pPr>
      <w:r>
        <w:rPr>
          <w:rFonts w:hint="eastAsia" w:ascii="仿宋_GB2312" w:eastAsia="仿宋_GB2312"/>
          <w:b/>
          <w:sz w:val="28"/>
          <w:szCs w:val="28"/>
        </w:rPr>
        <w:t>一、</w:t>
      </w:r>
      <w:r>
        <w:rPr>
          <w:rFonts w:hint="eastAsia" w:ascii="仿宋_GB2312" w:eastAsia="仿宋_GB2312"/>
          <w:b/>
          <w:bCs/>
          <w:sz w:val="28"/>
          <w:szCs w:val="28"/>
        </w:rPr>
        <w:t>项目地点、保证金：</w:t>
      </w:r>
    </w:p>
    <w:p>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标段位置：</w:t>
      </w:r>
    </w:p>
    <w:p>
      <w:pPr>
        <w:spacing w:after="120" w:line="300" w:lineRule="exact"/>
        <w:rPr>
          <w:rFonts w:ascii="仿宋_GB2312" w:eastAsia="仿宋_GB2312"/>
          <w:sz w:val="28"/>
          <w:szCs w:val="28"/>
        </w:rPr>
      </w:pPr>
      <w:bookmarkStart w:id="0" w:name="s23"/>
      <w:r>
        <w:rPr>
          <w:rFonts w:hint="eastAsia" w:ascii="仿宋_GB2312" w:eastAsia="仿宋_GB2312"/>
          <w:sz w:val="28"/>
          <w:szCs w:val="28"/>
        </w:rPr>
        <w:t>项目位于</w:t>
      </w:r>
      <w:r>
        <w:rPr>
          <w:rFonts w:hint="eastAsia" w:ascii="仿宋_GB2312" w:eastAsia="仿宋_GB2312"/>
          <w:sz w:val="28"/>
          <w:szCs w:val="28"/>
          <w:lang w:val="en-US" w:eastAsia="zh-CN"/>
        </w:rPr>
        <w:t>三强村冯庄</w:t>
      </w:r>
      <w:r>
        <w:rPr>
          <w:rFonts w:hint="eastAsia" w:ascii="仿宋_GB2312" w:eastAsia="仿宋_GB2312"/>
          <w:sz w:val="28"/>
          <w:szCs w:val="28"/>
        </w:rPr>
        <w:t>，面积约</w:t>
      </w:r>
      <w:r>
        <w:rPr>
          <w:rFonts w:hint="eastAsia" w:ascii="仿宋_GB2312" w:eastAsia="仿宋_GB2312"/>
          <w:sz w:val="28"/>
          <w:szCs w:val="28"/>
          <w:lang w:val="en-US" w:eastAsia="zh-CN"/>
        </w:rPr>
        <w:t>2905.83</w:t>
      </w:r>
      <w:r>
        <w:rPr>
          <w:rFonts w:hint="eastAsia" w:ascii="仿宋_GB2312" w:eastAsia="仿宋_GB2312"/>
          <w:sz w:val="28"/>
          <w:szCs w:val="28"/>
        </w:rPr>
        <w:t>平方米</w:t>
      </w:r>
      <w:r>
        <w:rPr>
          <w:rFonts w:hint="eastAsia" w:eastAsia="楷体"/>
          <w:sz w:val="28"/>
          <w:szCs w:val="28"/>
          <w:lang w:val="en-US" w:eastAsia="zh-CN"/>
        </w:rPr>
        <w:t>拆迁旧料，</w:t>
      </w:r>
      <w:r>
        <w:rPr>
          <w:rFonts w:hint="eastAsia" w:ascii="仿宋_GB2312" w:eastAsia="仿宋_GB2312"/>
          <w:sz w:val="28"/>
          <w:szCs w:val="28"/>
        </w:rPr>
        <w:t>保证金</w:t>
      </w:r>
      <w:r>
        <w:rPr>
          <w:rFonts w:hint="eastAsia" w:ascii="仿宋_GB2312" w:eastAsia="仿宋_GB2312"/>
          <w:sz w:val="28"/>
          <w:szCs w:val="28"/>
          <w:lang w:val="en-US" w:eastAsia="zh-CN"/>
        </w:rPr>
        <w:t>3000</w:t>
      </w:r>
      <w:r>
        <w:rPr>
          <w:rFonts w:hint="eastAsia" w:ascii="仿宋_GB2312" w:eastAsia="仿宋_GB2312"/>
          <w:sz w:val="28"/>
          <w:szCs w:val="28"/>
        </w:rPr>
        <w:t>元。</w:t>
      </w:r>
      <w:bookmarkEnd w:id="0"/>
    </w:p>
    <w:p>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二、报名须知：</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1、报名时间及地点：</w:t>
      </w:r>
      <w:bookmarkStart w:id="1" w:name="s24"/>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4</w:t>
      </w:r>
      <w:r>
        <w:rPr>
          <w:rFonts w:hint="eastAsia" w:ascii="仿宋_GB2312" w:eastAsia="仿宋_GB2312"/>
          <w:sz w:val="28"/>
          <w:szCs w:val="28"/>
        </w:rPr>
        <w:t>月</w:t>
      </w:r>
      <w:r>
        <w:rPr>
          <w:rFonts w:hint="eastAsia" w:ascii="仿宋_GB2312" w:eastAsia="仿宋_GB2312"/>
          <w:sz w:val="28"/>
          <w:szCs w:val="28"/>
          <w:lang w:val="en-US" w:eastAsia="zh-CN"/>
        </w:rPr>
        <w:t>29</w:t>
      </w:r>
      <w:r>
        <w:rPr>
          <w:rFonts w:hint="eastAsia" w:ascii="仿宋_GB2312" w:eastAsia="仿宋_GB2312"/>
          <w:sz w:val="28"/>
          <w:szCs w:val="28"/>
        </w:rPr>
        <w:t>日</w:t>
      </w:r>
      <w:r>
        <w:rPr>
          <w:rFonts w:hint="eastAsia" w:ascii="仿宋_GB2312" w:eastAsia="仿宋_GB2312"/>
          <w:sz w:val="28"/>
          <w:szCs w:val="28"/>
          <w:lang w:val="en-US" w:eastAsia="zh-CN"/>
        </w:rPr>
        <w:t>8</w:t>
      </w:r>
      <w:r>
        <w:rPr>
          <w:rFonts w:hint="eastAsia" w:ascii="仿宋_GB2312" w:eastAsia="仿宋_GB2312"/>
          <w:sz w:val="28"/>
          <w:szCs w:val="28"/>
        </w:rPr>
        <w:t>时0分</w:t>
      </w:r>
      <w:bookmarkEnd w:id="1"/>
      <w:r>
        <w:rPr>
          <w:rFonts w:hint="eastAsia" w:ascii="仿宋_GB2312" w:eastAsia="仿宋_GB2312"/>
          <w:sz w:val="28"/>
          <w:szCs w:val="28"/>
        </w:rPr>
        <w:t>—</w:t>
      </w:r>
      <w:bookmarkStart w:id="2" w:name="s25"/>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5</w:t>
      </w:r>
      <w:r>
        <w:rPr>
          <w:rFonts w:hint="eastAsia" w:ascii="仿宋_GB2312" w:eastAsia="仿宋_GB2312"/>
          <w:sz w:val="28"/>
          <w:szCs w:val="28"/>
        </w:rPr>
        <w:t>月</w:t>
      </w:r>
      <w:r>
        <w:rPr>
          <w:rFonts w:hint="eastAsia" w:ascii="仿宋_GB2312" w:eastAsia="仿宋_GB2312"/>
          <w:sz w:val="28"/>
          <w:szCs w:val="28"/>
          <w:lang w:val="en-US" w:eastAsia="zh-CN"/>
        </w:rPr>
        <w:t>6</w:t>
      </w:r>
      <w:r>
        <w:rPr>
          <w:rFonts w:hint="eastAsia" w:ascii="仿宋_GB2312" w:eastAsia="仿宋_GB2312"/>
          <w:sz w:val="28"/>
          <w:szCs w:val="28"/>
        </w:rPr>
        <w:t>日17时</w:t>
      </w:r>
      <w:r>
        <w:rPr>
          <w:rFonts w:hint="eastAsia" w:ascii="仿宋_GB2312" w:eastAsia="仿宋_GB2312"/>
          <w:sz w:val="28"/>
          <w:szCs w:val="28"/>
          <w:lang w:val="en-US" w:eastAsia="zh-CN"/>
        </w:rPr>
        <w:t>30</w:t>
      </w:r>
      <w:r>
        <w:rPr>
          <w:rFonts w:hint="eastAsia" w:ascii="仿宋_GB2312" w:eastAsia="仿宋_GB2312"/>
          <w:sz w:val="28"/>
          <w:szCs w:val="28"/>
        </w:rPr>
        <w:t>分</w:t>
      </w:r>
      <w:bookmarkEnd w:id="2"/>
      <w:r>
        <w:rPr>
          <w:rFonts w:hint="eastAsia" w:ascii="仿宋_GB2312" w:eastAsia="仿宋_GB2312"/>
          <w:sz w:val="28"/>
          <w:szCs w:val="28"/>
        </w:rPr>
        <w:t>前</w:t>
      </w:r>
      <w:bookmarkStart w:id="3" w:name="s26"/>
      <w:r>
        <w:rPr>
          <w:rFonts w:hint="eastAsia" w:ascii="仿宋_GB2312" w:eastAsia="仿宋_GB2312"/>
          <w:sz w:val="28"/>
          <w:szCs w:val="28"/>
        </w:rPr>
        <w:t>到</w:t>
      </w:r>
      <w:bookmarkEnd w:id="3"/>
      <w:r>
        <w:rPr>
          <w:rFonts w:hint="eastAsia" w:ascii="仿宋_GB2312" w:eastAsia="仿宋_GB2312"/>
          <w:sz w:val="28"/>
          <w:szCs w:val="28"/>
          <w:lang w:val="en-US" w:eastAsia="zh-CN"/>
        </w:rPr>
        <w:t>三强村</w:t>
      </w:r>
      <w:r>
        <w:rPr>
          <w:rFonts w:hint="eastAsia" w:ascii="仿宋_GB2312" w:eastAsia="仿宋_GB2312"/>
          <w:sz w:val="28"/>
          <w:szCs w:val="28"/>
        </w:rPr>
        <w:t>报名。</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2、竞价时间及地点：</w:t>
      </w:r>
      <w:bookmarkStart w:id="4" w:name="s27"/>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5</w:t>
      </w:r>
      <w:r>
        <w:rPr>
          <w:rFonts w:hint="eastAsia" w:ascii="仿宋_GB2312" w:eastAsia="仿宋_GB2312"/>
          <w:sz w:val="28"/>
          <w:szCs w:val="28"/>
        </w:rPr>
        <w:t>月</w:t>
      </w:r>
      <w:r>
        <w:rPr>
          <w:rFonts w:hint="eastAsia" w:ascii="仿宋_GB2312" w:eastAsia="仿宋_GB2312"/>
          <w:sz w:val="28"/>
          <w:szCs w:val="28"/>
          <w:lang w:val="en-US" w:eastAsia="zh-CN"/>
        </w:rPr>
        <w:t>8</w:t>
      </w:r>
      <w:r>
        <w:rPr>
          <w:rFonts w:hint="eastAsia" w:ascii="仿宋_GB2312" w:eastAsia="仿宋_GB2312"/>
          <w:sz w:val="28"/>
          <w:szCs w:val="28"/>
        </w:rPr>
        <w:t>日</w:t>
      </w:r>
      <w:r>
        <w:rPr>
          <w:rFonts w:hint="eastAsia" w:ascii="仿宋_GB2312" w:eastAsia="仿宋_GB2312"/>
          <w:sz w:val="28"/>
          <w:szCs w:val="28"/>
          <w:lang w:val="en-US" w:eastAsia="zh-CN"/>
        </w:rPr>
        <w:t>09</w:t>
      </w:r>
      <w:r>
        <w:rPr>
          <w:rFonts w:hint="eastAsia" w:ascii="仿宋_GB2312" w:eastAsia="仿宋_GB2312"/>
          <w:sz w:val="28"/>
          <w:szCs w:val="28"/>
        </w:rPr>
        <w:t>时</w:t>
      </w:r>
      <w:r>
        <w:rPr>
          <w:rFonts w:hint="eastAsia" w:ascii="仿宋_GB2312" w:eastAsia="仿宋_GB2312"/>
          <w:sz w:val="28"/>
          <w:szCs w:val="28"/>
          <w:lang w:val="en-US" w:eastAsia="zh-CN"/>
        </w:rPr>
        <w:t>0</w:t>
      </w:r>
      <w:r>
        <w:rPr>
          <w:rFonts w:hint="eastAsia" w:ascii="仿宋_GB2312" w:eastAsia="仿宋_GB2312"/>
          <w:sz w:val="28"/>
          <w:szCs w:val="28"/>
        </w:rPr>
        <w:t>0分</w:t>
      </w:r>
      <w:bookmarkEnd w:id="4"/>
      <w:r>
        <w:rPr>
          <w:rFonts w:hint="eastAsia" w:ascii="仿宋_GB2312" w:eastAsia="仿宋_GB2312"/>
          <w:sz w:val="28"/>
          <w:szCs w:val="28"/>
        </w:rPr>
        <w:t>在</w:t>
      </w:r>
      <w:r>
        <w:rPr>
          <w:rFonts w:hint="eastAsia" w:ascii="仿宋_GB2312" w:eastAsia="仿宋_GB2312"/>
          <w:sz w:val="28"/>
          <w:szCs w:val="28"/>
          <w:lang w:val="en-US" w:eastAsia="zh-CN"/>
        </w:rPr>
        <w:t>三强村</w:t>
      </w:r>
      <w:r>
        <w:rPr>
          <w:rFonts w:hint="eastAsia" w:ascii="仿宋_GB2312" w:eastAsia="仿宋_GB2312"/>
          <w:sz w:val="28"/>
          <w:szCs w:val="28"/>
        </w:rPr>
        <w:t>竞价，报名者携带身份证和保证金银行缴款单参加竞标，未报名者不得进场参加竞标。</w:t>
      </w:r>
    </w:p>
    <w:p>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三、注意事项:</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1、报名时需填写《意向受让方承诺书》和《报名登记表》，保证金直接交到</w:t>
      </w:r>
      <w:r>
        <w:rPr>
          <w:rFonts w:hint="eastAsia" w:ascii="仿宋_GB2312" w:eastAsia="仿宋_GB2312"/>
          <w:sz w:val="28"/>
          <w:szCs w:val="28"/>
          <w:lang w:val="en-US" w:eastAsia="zh-CN"/>
        </w:rPr>
        <w:t>三强村</w:t>
      </w:r>
      <w:r>
        <w:rPr>
          <w:rFonts w:hint="eastAsia" w:ascii="仿宋_GB2312" w:eastAsia="仿宋_GB2312"/>
          <w:sz w:val="28"/>
          <w:szCs w:val="28"/>
        </w:rPr>
        <w:t>集体经济股份联合社账户内，并注明缴款事由，保证金不计利息。</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2、竞价开始，迟到15分钟后不得进场参加竞标，按弃权处理。</w:t>
      </w:r>
    </w:p>
    <w:p>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3、竞标者成交后，所交保证金冲抵竞标款，未成交者退还保证金。</w:t>
      </w:r>
    </w:p>
    <w:p>
      <w:pPr>
        <w:spacing w:after="120" w:line="300" w:lineRule="exact"/>
        <w:ind w:firstLine="560" w:firstLineChars="200"/>
        <w:rPr>
          <w:rFonts w:hint="default" w:ascii="仿宋_GB2312" w:eastAsia="仿宋_GB2312"/>
          <w:sz w:val="28"/>
          <w:szCs w:val="28"/>
          <w:lang w:val="en-US" w:eastAsia="zh-CN"/>
        </w:rPr>
      </w:pPr>
      <w:r>
        <w:rPr>
          <w:rFonts w:hint="eastAsia" w:ascii="仿宋_GB2312" w:eastAsia="仿宋_GB2312"/>
          <w:sz w:val="28"/>
          <w:szCs w:val="28"/>
          <w:lang w:val="en-US" w:eastAsia="zh-CN"/>
        </w:rPr>
        <w:t>4、报名者时必须带企业法人身份证和企业公司营业执照副本以及资质证书。</w:t>
      </w:r>
    </w:p>
    <w:p>
      <w:pPr>
        <w:spacing w:after="120" w:line="300" w:lineRule="exact"/>
        <w:ind w:firstLine="560" w:firstLineChars="200"/>
        <w:rPr>
          <w:rFonts w:ascii="仿宋_GB2312" w:eastAsia="仿宋_GB2312"/>
          <w:sz w:val="28"/>
          <w:szCs w:val="28"/>
        </w:rPr>
      </w:pPr>
      <w:r>
        <w:rPr>
          <w:rFonts w:hint="eastAsia" w:ascii="仿宋_GB2312" w:eastAsia="仿宋_GB2312"/>
          <w:bCs/>
          <w:sz w:val="28"/>
          <w:szCs w:val="28"/>
        </w:rPr>
        <w:t>4、成交者必须于</w:t>
      </w:r>
      <w:bookmarkStart w:id="5" w:name="s29"/>
      <w:r>
        <w:rPr>
          <w:rFonts w:hint="eastAsia" w:ascii="仿宋_GB2312" w:eastAsia="仿宋_GB2312"/>
          <w:bCs/>
          <w:sz w:val="28"/>
          <w:szCs w:val="28"/>
        </w:rPr>
        <w:t>202</w:t>
      </w:r>
      <w:r>
        <w:rPr>
          <w:rFonts w:hint="eastAsia" w:ascii="仿宋_GB2312" w:eastAsia="仿宋_GB2312"/>
          <w:bCs/>
          <w:sz w:val="28"/>
          <w:szCs w:val="28"/>
          <w:lang w:val="en-US" w:eastAsia="zh-CN"/>
        </w:rPr>
        <w:t>4</w:t>
      </w:r>
      <w:r>
        <w:rPr>
          <w:rFonts w:hint="eastAsia" w:ascii="仿宋_GB2312" w:eastAsia="仿宋_GB2312"/>
          <w:bCs/>
          <w:sz w:val="28"/>
          <w:szCs w:val="28"/>
        </w:rPr>
        <w:t>年</w:t>
      </w:r>
      <w:r>
        <w:rPr>
          <w:rFonts w:hint="eastAsia" w:ascii="仿宋_GB2312" w:eastAsia="仿宋_GB2312"/>
          <w:bCs/>
          <w:sz w:val="28"/>
          <w:szCs w:val="28"/>
          <w:lang w:val="en-US" w:eastAsia="zh-CN"/>
        </w:rPr>
        <w:t>5</w:t>
      </w:r>
      <w:r>
        <w:rPr>
          <w:rFonts w:hint="eastAsia" w:ascii="仿宋_GB2312" w:eastAsia="仿宋_GB2312"/>
          <w:bCs/>
          <w:sz w:val="28"/>
          <w:szCs w:val="28"/>
        </w:rPr>
        <w:t>月</w:t>
      </w:r>
      <w:r>
        <w:rPr>
          <w:rFonts w:hint="eastAsia" w:ascii="仿宋_GB2312" w:eastAsia="仿宋_GB2312"/>
          <w:bCs/>
          <w:sz w:val="28"/>
          <w:szCs w:val="28"/>
          <w:lang w:val="en-US" w:eastAsia="zh-CN"/>
        </w:rPr>
        <w:t>14</w:t>
      </w:r>
      <w:r>
        <w:rPr>
          <w:rFonts w:hint="eastAsia" w:ascii="仿宋_GB2312" w:eastAsia="仿宋_GB2312"/>
          <w:bCs/>
          <w:sz w:val="28"/>
          <w:szCs w:val="28"/>
        </w:rPr>
        <w:t>日17时</w:t>
      </w:r>
      <w:r>
        <w:rPr>
          <w:rFonts w:hint="eastAsia" w:ascii="仿宋_GB2312" w:eastAsia="仿宋_GB2312"/>
          <w:bCs/>
          <w:sz w:val="28"/>
          <w:szCs w:val="28"/>
          <w:lang w:val="en-US" w:eastAsia="zh-CN"/>
        </w:rPr>
        <w:t>30</w:t>
      </w:r>
      <w:r>
        <w:rPr>
          <w:rFonts w:hint="eastAsia" w:ascii="仿宋_GB2312" w:eastAsia="仿宋_GB2312"/>
          <w:bCs/>
          <w:sz w:val="28"/>
          <w:szCs w:val="28"/>
        </w:rPr>
        <w:t>分</w:t>
      </w:r>
      <w:bookmarkEnd w:id="5"/>
      <w:r>
        <w:rPr>
          <w:rFonts w:hint="eastAsia" w:ascii="仿宋_GB2312" w:eastAsia="仿宋_GB2312"/>
          <w:bCs/>
          <w:sz w:val="28"/>
          <w:szCs w:val="28"/>
        </w:rPr>
        <w:t>前将余款交到</w:t>
      </w:r>
      <w:r>
        <w:rPr>
          <w:rFonts w:hint="eastAsia" w:ascii="仿宋_GB2312" w:eastAsia="仿宋_GB2312"/>
          <w:bCs/>
          <w:sz w:val="28"/>
          <w:szCs w:val="28"/>
          <w:lang w:val="en-US" w:eastAsia="zh-CN"/>
        </w:rPr>
        <w:t>三强村</w:t>
      </w:r>
      <w:r>
        <w:rPr>
          <w:rFonts w:hint="eastAsia" w:ascii="仿宋_GB2312" w:eastAsia="仿宋_GB2312"/>
          <w:sz w:val="28"/>
          <w:szCs w:val="28"/>
        </w:rPr>
        <w:t>集体经济股份联合社</w:t>
      </w:r>
      <w:r>
        <w:rPr>
          <w:rFonts w:hint="eastAsia" w:ascii="仿宋_GB2312" w:eastAsia="仿宋_GB2312"/>
          <w:bCs/>
          <w:sz w:val="28"/>
          <w:szCs w:val="28"/>
        </w:rPr>
        <w:t>账户内，否则保证金作为违约金，标段重新发包。</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5、鉴证费由中标人承担。</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6、解释权归</w:t>
      </w:r>
      <w:bookmarkStart w:id="6" w:name="s88"/>
      <w:r>
        <w:rPr>
          <w:rFonts w:hint="eastAsia" w:ascii="仿宋_GB2312" w:eastAsia="仿宋_GB2312"/>
          <w:sz w:val="28"/>
          <w:szCs w:val="28"/>
          <w:lang w:val="en-US" w:eastAsia="zh-CN"/>
        </w:rPr>
        <w:t>三强</w:t>
      </w:r>
      <w:r>
        <w:rPr>
          <w:rFonts w:hint="eastAsia" w:ascii="仿宋_GB2312" w:eastAsia="仿宋_GB2312"/>
          <w:sz w:val="28"/>
          <w:szCs w:val="28"/>
        </w:rPr>
        <w:t>委会</w:t>
      </w:r>
      <w:bookmarkEnd w:id="6"/>
      <w:r>
        <w:rPr>
          <w:rFonts w:hint="eastAsia" w:ascii="仿宋_GB2312" w:eastAsia="仿宋_GB2312"/>
          <w:sz w:val="28"/>
          <w:szCs w:val="28"/>
        </w:rPr>
        <w:t>村。</w:t>
      </w:r>
    </w:p>
    <w:p>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7、本公告</w:t>
      </w:r>
      <w:r>
        <w:rPr>
          <w:rFonts w:hint="eastAsia" w:ascii="仿宋_GB2312" w:hAnsi="Times New Roman" w:eastAsia="仿宋_GB2312" w:cs="Times New Roman"/>
          <w:bCs/>
          <w:sz w:val="28"/>
          <w:szCs w:val="28"/>
        </w:rPr>
        <w:t>在农业全程网</w:t>
      </w:r>
      <w:r>
        <w:rPr>
          <w:rFonts w:hint="eastAsia" w:ascii="仿宋_GB2312" w:eastAsia="仿宋_GB2312"/>
          <w:sz w:val="28"/>
          <w:szCs w:val="28"/>
          <w:lang w:eastAsia="zh-CN"/>
        </w:rPr>
        <w:t>阜南县</w:t>
      </w:r>
      <w:r>
        <w:rPr>
          <w:rFonts w:hint="eastAsia" w:ascii="仿宋_GB2312" w:eastAsia="仿宋_GB2312"/>
          <w:sz w:val="28"/>
          <w:szCs w:val="28"/>
        </w:rPr>
        <w:t>农村</w:t>
      </w:r>
      <w:r>
        <w:rPr>
          <w:rFonts w:hint="eastAsia" w:ascii="仿宋_GB2312" w:eastAsia="仿宋_GB2312"/>
          <w:sz w:val="28"/>
          <w:szCs w:val="28"/>
          <w:lang w:val="en-US" w:eastAsia="zh-CN"/>
        </w:rPr>
        <w:t>综合</w:t>
      </w:r>
      <w:r>
        <w:rPr>
          <w:rFonts w:hint="eastAsia" w:ascii="仿宋_GB2312" w:eastAsia="仿宋_GB2312"/>
          <w:sz w:val="28"/>
          <w:szCs w:val="28"/>
        </w:rPr>
        <w:t>产权</w:t>
      </w:r>
      <w:r>
        <w:rPr>
          <w:rFonts w:hint="eastAsia" w:ascii="仿宋_GB2312" w:eastAsia="仿宋_GB2312"/>
          <w:sz w:val="28"/>
          <w:szCs w:val="28"/>
          <w:lang w:val="en-US" w:eastAsia="zh-CN"/>
        </w:rPr>
        <w:t>流转</w:t>
      </w:r>
      <w:r>
        <w:rPr>
          <w:rFonts w:hint="eastAsia" w:ascii="仿宋_GB2312" w:eastAsia="仿宋_GB2312"/>
          <w:sz w:val="28"/>
          <w:szCs w:val="28"/>
        </w:rPr>
        <w:t>交易</w:t>
      </w:r>
      <w:r>
        <w:rPr>
          <w:rFonts w:hint="eastAsia" w:ascii="仿宋_GB2312" w:eastAsia="仿宋_GB2312"/>
          <w:sz w:val="28"/>
          <w:szCs w:val="28"/>
          <w:lang w:val="en-US" w:eastAsia="zh-CN"/>
        </w:rPr>
        <w:t>平台</w:t>
      </w:r>
      <w:r>
        <w:rPr>
          <w:rFonts w:hint="eastAsia"/>
          <w:b/>
          <w:bCs/>
          <w:color w:val="16A560"/>
          <w:sz w:val="27"/>
          <w:szCs w:val="27"/>
        </w:rPr>
        <w:t>（</w:t>
      </w:r>
      <w:r>
        <w:rPr>
          <w:b/>
          <w:bCs/>
          <w:color w:val="16A560"/>
          <w:sz w:val="27"/>
          <w:szCs w:val="27"/>
        </w:rPr>
        <w:t>http://www.nyqc365.com/</w:t>
      </w:r>
      <w:r>
        <w:rPr>
          <w:rFonts w:hint="eastAsia"/>
          <w:b/>
          <w:bCs/>
          <w:color w:val="16A560"/>
          <w:sz w:val="27"/>
          <w:szCs w:val="27"/>
        </w:rPr>
        <w:t>）</w:t>
      </w:r>
      <w:r>
        <w:rPr>
          <w:rFonts w:hint="eastAsia" w:ascii="仿宋_GB2312" w:eastAsia="仿宋_GB2312"/>
          <w:sz w:val="28"/>
          <w:szCs w:val="28"/>
        </w:rPr>
        <w:t>同时发布。</w:t>
      </w:r>
    </w:p>
    <w:p>
      <w:pPr>
        <w:spacing w:after="120" w:line="300" w:lineRule="exact"/>
        <w:ind w:right="320" w:firstLine="980" w:firstLineChars="350"/>
        <w:jc w:val="left"/>
        <w:rPr>
          <w:rFonts w:hint="default" w:eastAsia="楷体" w:cs="楷体"/>
          <w:sz w:val="28"/>
          <w:szCs w:val="28"/>
          <w:lang w:val="en-US" w:eastAsia="zh-CN" w:bidi="ar"/>
        </w:rPr>
      </w:pPr>
      <w:r>
        <w:rPr>
          <w:rFonts w:hint="eastAsia" w:ascii="仿宋_GB2312" w:eastAsia="仿宋_GB2312"/>
          <w:sz w:val="28"/>
          <w:szCs w:val="28"/>
        </w:rPr>
        <w:t xml:space="preserve">报名联系人： </w:t>
      </w:r>
      <w:r>
        <w:rPr>
          <w:rFonts w:hint="eastAsia" w:ascii="仿宋_GB2312" w:eastAsia="仿宋_GB2312"/>
          <w:sz w:val="28"/>
          <w:szCs w:val="28"/>
          <w:lang w:val="en-US" w:eastAsia="zh-CN"/>
        </w:rPr>
        <w:t xml:space="preserve">李亮    </w:t>
      </w:r>
      <w:r>
        <w:rPr>
          <w:rFonts w:hint="eastAsia" w:ascii="仿宋_GB2312" w:eastAsia="仿宋_GB2312"/>
          <w:sz w:val="28"/>
          <w:szCs w:val="28"/>
        </w:rPr>
        <w:t xml:space="preserve"> 电话：</w:t>
      </w:r>
      <w:r>
        <w:rPr>
          <w:rFonts w:hint="eastAsia" w:eastAsia="楷体" w:cs="楷体"/>
          <w:sz w:val="28"/>
          <w:szCs w:val="28"/>
          <w:lang w:bidi="ar"/>
        </w:rPr>
        <w:t xml:space="preserve"> </w:t>
      </w:r>
      <w:r>
        <w:rPr>
          <w:rFonts w:hint="eastAsia" w:eastAsia="楷体" w:cs="楷体"/>
          <w:sz w:val="28"/>
          <w:szCs w:val="28"/>
          <w:lang w:val="en-US" w:eastAsia="zh-CN" w:bidi="ar"/>
        </w:rPr>
        <w:t>13675581170</w:t>
      </w:r>
    </w:p>
    <w:p>
      <w:pPr>
        <w:spacing w:after="120" w:line="300" w:lineRule="exact"/>
        <w:ind w:right="320" w:firstLine="2800" w:firstLineChars="1000"/>
        <w:jc w:val="left"/>
        <w:rPr>
          <w:rFonts w:hint="default" w:eastAsia="楷体" w:cs="楷体"/>
          <w:sz w:val="28"/>
          <w:szCs w:val="28"/>
          <w:lang w:val="en-US" w:eastAsia="zh-CN" w:bidi="ar"/>
        </w:rPr>
      </w:pPr>
      <w:r>
        <w:rPr>
          <w:rFonts w:hint="eastAsia" w:eastAsia="楷体" w:cs="楷体"/>
          <w:sz w:val="28"/>
          <w:szCs w:val="28"/>
          <w:lang w:val="en-US" w:eastAsia="zh-CN" w:bidi="ar"/>
        </w:rPr>
        <w:t>张磊     电话： 15650889786</w:t>
      </w:r>
    </w:p>
    <w:p>
      <w:pPr>
        <w:spacing w:after="120" w:line="300" w:lineRule="exact"/>
        <w:ind w:right="320" w:firstLine="4480" w:firstLineChars="1600"/>
        <w:jc w:val="both"/>
        <w:rPr>
          <w:rFonts w:hint="eastAsia" w:ascii="仿宋_GB2312" w:eastAsia="仿宋_GB2312"/>
          <w:sz w:val="28"/>
          <w:szCs w:val="28"/>
        </w:rPr>
      </w:pPr>
      <w:r>
        <w:rPr>
          <w:rFonts w:hint="eastAsia" w:ascii="仿宋_GB2312" w:eastAsia="仿宋_GB2312"/>
          <w:sz w:val="28"/>
          <w:szCs w:val="28"/>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lang w:eastAsia="zh-CN"/>
        </w:rPr>
        <w:t>鹿城</w:t>
      </w:r>
      <w:r>
        <w:rPr>
          <w:rFonts w:hint="eastAsia" w:ascii="仿宋_GB2312" w:eastAsia="仿宋_GB2312"/>
          <w:sz w:val="28"/>
          <w:szCs w:val="28"/>
        </w:rPr>
        <w:t>镇农村产权交易服务站</w:t>
      </w:r>
    </w:p>
    <w:p>
      <w:pPr>
        <w:spacing w:after="120" w:line="300" w:lineRule="exact"/>
        <w:ind w:right="640" w:firstLine="560" w:firstLineChars="200"/>
        <w:jc w:val="center"/>
      </w:pPr>
      <w:r>
        <w:rPr>
          <w:rFonts w:hint="eastAsia" w:ascii="仿宋_GB2312" w:eastAsia="仿宋_GB2312"/>
          <w:sz w:val="28"/>
          <w:szCs w:val="28"/>
        </w:rPr>
        <w:t xml:space="preserve">                   </w:t>
      </w:r>
      <w:bookmarkStart w:id="7" w:name="s32"/>
      <w:r>
        <w:rPr>
          <w:rFonts w:hint="eastAsia" w:ascii="仿宋_GB2312" w:eastAsia="仿宋_GB2312"/>
          <w:sz w:val="28"/>
          <w:szCs w:val="28"/>
        </w:rPr>
        <w:t xml:space="preserve">             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4</w:t>
      </w:r>
      <w:r>
        <w:rPr>
          <w:rFonts w:hint="eastAsia" w:ascii="仿宋_GB2312" w:eastAsia="仿宋_GB2312"/>
          <w:sz w:val="28"/>
          <w:szCs w:val="28"/>
        </w:rPr>
        <w:t>月</w:t>
      </w:r>
      <w:r>
        <w:rPr>
          <w:rFonts w:hint="eastAsia" w:ascii="仿宋_GB2312" w:eastAsia="仿宋_GB2312"/>
          <w:sz w:val="28"/>
          <w:szCs w:val="28"/>
          <w:lang w:val="en-US" w:eastAsia="zh-CN"/>
        </w:rPr>
        <w:t>29</w:t>
      </w:r>
      <w:r>
        <w:rPr>
          <w:rFonts w:hint="eastAsia" w:ascii="仿宋_GB2312" w:eastAsia="仿宋_GB2312"/>
          <w:sz w:val="28"/>
          <w:szCs w:val="28"/>
        </w:rPr>
        <w:t>日</w:t>
      </w:r>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GE4MThlNzdiNjgxYTk1NzBhNWU0ZTFlYzE5NzAifQ=="/>
  </w:docVars>
  <w:rsids>
    <w:rsidRoot w:val="673D18D5"/>
    <w:rsid w:val="08AF3756"/>
    <w:rsid w:val="18D71946"/>
    <w:rsid w:val="25D257A9"/>
    <w:rsid w:val="3584681A"/>
    <w:rsid w:val="36CA0FCA"/>
    <w:rsid w:val="54F0598E"/>
    <w:rsid w:val="673D1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dcterms:modified xsi:type="dcterms:W3CDTF">2024-05-13T00:58:44Z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EB8D2F8CFD244ED4924765EACA0885F0_11</vt:lpwstr>
  </property>
</Properties>
</file>