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  <w:lang w:eastAsia="zh-CN"/>
        </w:rPr>
        <w:t>民安</w:t>
      </w:r>
      <w:r>
        <w:rPr>
          <w:rFonts w:hint="eastAsia" w:ascii="仿宋_GB2312" w:eastAsia="仿宋_GB2312"/>
          <w:b/>
          <w:sz w:val="52"/>
          <w:szCs w:val="52"/>
        </w:rPr>
        <w:t>农村产权交易中心公告</w:t>
      </w:r>
    </w:p>
    <w:p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</w:t>
      </w:r>
      <w:r>
        <w:rPr>
          <w:rFonts w:hint="eastAsia" w:ascii="仿宋_GB2312" w:eastAsia="仿宋_GB2312"/>
          <w:b/>
          <w:bCs/>
          <w:sz w:val="28"/>
          <w:szCs w:val="28"/>
          <w:lang w:eastAsia="zh-CN"/>
        </w:rPr>
        <w:t>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341225120</w:t>
      </w:r>
      <w:r>
        <w:rPr>
          <w:rFonts w:hint="eastAsia" w:ascii="仿宋_GB2312" w:eastAsia="仿宋_GB2312"/>
          <w:b/>
          <w:bCs/>
          <w:sz w:val="36"/>
          <w:szCs w:val="36"/>
          <w:highlight w:val="darkRed"/>
          <w:lang w:val="en-US" w:eastAsia="zh-CN"/>
        </w:rPr>
        <w:t>Z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20231107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_GB2312" w:eastAsia="仿宋_GB2312"/>
          <w:sz w:val="28"/>
          <w:szCs w:val="28"/>
          <w:lang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</w:t>
      </w:r>
      <w:r>
        <w:rPr>
          <w:rFonts w:hint="eastAsia" w:ascii="仿宋_GB2312" w:eastAsia="仿宋_GB2312"/>
          <w:sz w:val="28"/>
          <w:szCs w:val="28"/>
          <w:lang w:eastAsia="zh-CN"/>
        </w:rPr>
        <w:t>产权流转交易</w:t>
      </w:r>
      <w:r>
        <w:rPr>
          <w:rFonts w:hint="eastAsia" w:ascii="仿宋_GB2312" w:eastAsia="仿宋_GB2312"/>
          <w:sz w:val="28"/>
          <w:szCs w:val="28"/>
        </w:rPr>
        <w:t>管理办法</w:t>
      </w:r>
      <w:r>
        <w:rPr>
          <w:rFonts w:hint="eastAsia" w:ascii="仿宋_GB2312" w:eastAsia="仿宋_GB2312"/>
          <w:sz w:val="28"/>
          <w:szCs w:val="28"/>
          <w:lang w:eastAsia="zh-CN"/>
        </w:rPr>
        <w:t>（试行）</w:t>
      </w:r>
      <w:r>
        <w:rPr>
          <w:rFonts w:hint="eastAsia" w:ascii="仿宋_GB2312" w:eastAsia="仿宋_GB2312"/>
          <w:sz w:val="28"/>
          <w:szCs w:val="28"/>
        </w:rPr>
        <w:t>》规定，</w:t>
      </w:r>
      <w:r>
        <w:rPr>
          <w:rFonts w:hint="eastAsia" w:ascii="仿宋_GB2312" w:eastAsia="仿宋_GB2312"/>
          <w:sz w:val="28"/>
          <w:szCs w:val="28"/>
          <w:lang w:eastAsia="zh-CN"/>
        </w:rPr>
        <w:t>受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民安</w:t>
      </w:r>
      <w:r>
        <w:rPr>
          <w:rFonts w:hint="eastAsia" w:ascii="仿宋_GB2312" w:eastAsia="仿宋_GB2312"/>
          <w:sz w:val="28"/>
          <w:szCs w:val="28"/>
          <w:lang w:eastAsia="zh-CN"/>
        </w:rPr>
        <w:t>集体经济股份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合作</w:t>
      </w:r>
      <w:r>
        <w:rPr>
          <w:rFonts w:hint="eastAsia" w:ascii="仿宋_GB2312" w:eastAsia="仿宋_GB2312"/>
          <w:sz w:val="28"/>
          <w:szCs w:val="28"/>
          <w:lang w:eastAsia="zh-CN"/>
        </w:rPr>
        <w:t>联合社托由鹿城镇</w:t>
      </w:r>
      <w:r>
        <w:rPr>
          <w:rFonts w:hint="eastAsia" w:ascii="仿宋_GB2312" w:eastAsia="仿宋_GB2312"/>
          <w:sz w:val="28"/>
          <w:szCs w:val="28"/>
        </w:rPr>
        <w:t>农村产权交易</w:t>
      </w:r>
      <w:r>
        <w:rPr>
          <w:rFonts w:hint="eastAsia" w:ascii="仿宋_GB2312" w:eastAsia="仿宋_GB2312"/>
          <w:sz w:val="28"/>
          <w:szCs w:val="28"/>
          <w:lang w:eastAsia="zh-CN"/>
        </w:rPr>
        <w:t>服务站</w:t>
      </w:r>
      <w:r>
        <w:rPr>
          <w:rFonts w:hint="eastAsia" w:ascii="仿宋_GB2312" w:eastAsia="仿宋_GB2312"/>
          <w:sz w:val="28"/>
          <w:szCs w:val="28"/>
        </w:rPr>
        <w:t>决定对</w:t>
      </w:r>
      <w:r>
        <w:rPr>
          <w:rFonts w:hint="eastAsia" w:ascii="仿宋_GB2312" w:eastAsia="仿宋_GB2312"/>
          <w:sz w:val="28"/>
          <w:szCs w:val="28"/>
          <w:lang w:eastAsia="zh-CN"/>
        </w:rPr>
        <w:t>民安小区门面房</w:t>
      </w:r>
      <w:r>
        <w:rPr>
          <w:rFonts w:hint="eastAsia" w:ascii="仿宋_GB2312" w:eastAsia="仿宋_GB2312"/>
          <w:bCs/>
          <w:sz w:val="28"/>
          <w:szCs w:val="28"/>
        </w:rPr>
        <w:t>项目</w:t>
      </w:r>
      <w:r>
        <w:rPr>
          <w:rFonts w:hint="eastAsia" w:ascii="仿宋_GB2312" w:eastAsia="仿宋_GB2312"/>
          <w:sz w:val="28"/>
          <w:szCs w:val="28"/>
        </w:rPr>
        <w:t>进行</w:t>
      </w:r>
      <w:r>
        <w:rPr>
          <w:rFonts w:hint="eastAsia" w:ascii="仿宋_GB2312" w:eastAsia="仿宋_GB2312"/>
          <w:sz w:val="28"/>
          <w:szCs w:val="28"/>
          <w:lang w:eastAsia="zh-CN"/>
        </w:rPr>
        <w:t>拍租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>
      <w:pPr>
        <w:spacing w:after="120" w:line="300" w:lineRule="exact"/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标段位置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bookmarkStart w:id="0" w:name="s23"/>
      <w:r>
        <w:rPr>
          <w:rFonts w:hint="eastAsia" w:ascii="宋体" w:hAnsi="宋体" w:eastAsia="宋体" w:cs="宋体"/>
          <w:sz w:val="28"/>
          <w:szCs w:val="28"/>
          <w:lang w:eastAsia="zh-CN"/>
        </w:rPr>
        <w:t>项目位于民安小区</w:t>
      </w:r>
      <w:r>
        <w:rPr>
          <w:rFonts w:hint="eastAsia" w:ascii="宋体" w:hAnsi="宋体" w:eastAsia="宋体" w:cs="宋体"/>
          <w:sz w:val="28"/>
          <w:szCs w:val="28"/>
        </w:rPr>
        <w:t>。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门面房东门南边第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38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间每间</w:t>
      </w:r>
      <w:r>
        <w:rPr>
          <w:rFonts w:hint="eastAsia" w:ascii="宋体" w:hAnsi="宋体" w:eastAsia="宋体" w:cs="宋体"/>
          <w:sz w:val="28"/>
          <w:szCs w:val="28"/>
        </w:rPr>
        <w:t>保证金</w:t>
      </w:r>
      <w:r>
        <w:rPr>
          <w:rFonts w:hint="eastAsia" w:ascii="宋体" w:hAnsi="宋体" w:cs="宋体"/>
          <w:sz w:val="28"/>
          <w:szCs w:val="28"/>
          <w:lang w:val="en-US" w:eastAsia="zh-CN"/>
        </w:rPr>
        <w:t>2000</w:t>
      </w:r>
      <w:r>
        <w:rPr>
          <w:rFonts w:hint="eastAsia" w:ascii="宋体" w:hAnsi="宋体" w:eastAsia="宋体" w:cs="宋体"/>
          <w:sz w:val="28"/>
          <w:szCs w:val="28"/>
        </w:rPr>
        <w:t>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bookmarkStart w:id="1" w:name="s24"/>
      <w:r>
        <w:rPr>
          <w:rFonts w:hint="eastAsia" w:ascii="仿宋_GB2312" w:eastAsia="仿宋_GB2312"/>
          <w:sz w:val="28"/>
          <w:szCs w:val="28"/>
          <w:lang w:val="en-US" w:eastAsia="zh-CN"/>
        </w:rPr>
        <w:t>2023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11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—</w:t>
      </w:r>
      <w:bookmarkStart w:id="2" w:name="s25"/>
      <w:r>
        <w:rPr>
          <w:rFonts w:hint="eastAsia" w:ascii="仿宋_GB2312" w:eastAsia="仿宋_GB2312"/>
          <w:sz w:val="28"/>
          <w:szCs w:val="28"/>
          <w:lang w:val="en-US" w:eastAsia="zh-CN"/>
        </w:rPr>
        <w:t>2023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11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28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17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2"/>
      <w:r>
        <w:rPr>
          <w:rFonts w:hint="eastAsia" w:ascii="仿宋_GB2312" w:eastAsia="仿宋_GB2312"/>
          <w:sz w:val="28"/>
          <w:szCs w:val="28"/>
        </w:rPr>
        <w:t>前</w:t>
      </w:r>
      <w:bookmarkStart w:id="3" w:name="s26"/>
      <w:r>
        <w:rPr>
          <w:rFonts w:hint="eastAsia" w:ascii="仿宋_GB2312" w:eastAsia="仿宋_GB2312"/>
          <w:sz w:val="28"/>
          <w:szCs w:val="28"/>
          <w:lang w:eastAsia="zh-CN"/>
        </w:rPr>
        <w:t>到</w:t>
      </w:r>
      <w:bookmarkEnd w:id="3"/>
      <w:r>
        <w:rPr>
          <w:rFonts w:hint="eastAsia" w:ascii="仿宋_GB2312" w:eastAsia="仿宋_GB2312"/>
          <w:sz w:val="28"/>
          <w:szCs w:val="28"/>
          <w:lang w:eastAsia="zh-CN"/>
        </w:rPr>
        <w:t>民安居委会</w:t>
      </w:r>
      <w:r>
        <w:rPr>
          <w:rFonts w:hint="eastAsia" w:ascii="仿宋_GB2312" w:eastAsia="仿宋_GB2312"/>
          <w:sz w:val="28"/>
          <w:szCs w:val="28"/>
        </w:rPr>
        <w:t>报名。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4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2023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4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_GB2312" w:eastAsia="仿宋_GB2312"/>
          <w:sz w:val="28"/>
          <w:szCs w:val="28"/>
          <w:lang w:eastAsia="zh-CN"/>
        </w:rPr>
        <w:t>民安居委会</w:t>
      </w:r>
      <w:r>
        <w:rPr>
          <w:rFonts w:hint="eastAsia" w:ascii="仿宋_GB2312" w:eastAsia="仿宋_GB2312"/>
          <w:sz w:val="28"/>
          <w:szCs w:val="28"/>
        </w:rPr>
        <w:t>竞价，报名者携带身份证和保证金缴款单参加竞标，未报名者不得进场参加竞标。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1、报名时需填写《意向受让方承诺书》和《报名登记表》，保证金，保证金不计利息。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bookmarkStart w:id="5" w:name="s29"/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2023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3</w:t>
      </w:r>
      <w:bookmarkStart w:id="7" w:name="_GoBack"/>
      <w:bookmarkEnd w:id="7"/>
      <w:r>
        <w:rPr>
          <w:rFonts w:hint="eastAsia" w:ascii="仿宋_GB2312" w:eastAsia="仿宋_GB2312"/>
          <w:bCs/>
          <w:sz w:val="28"/>
          <w:szCs w:val="28"/>
        </w:rPr>
        <w:t>日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17</w:t>
      </w:r>
      <w:r>
        <w:rPr>
          <w:rFonts w:hint="eastAsia" w:ascii="仿宋_GB2312" w:eastAsia="仿宋_GB2312"/>
          <w:bCs/>
          <w:sz w:val="28"/>
          <w:szCs w:val="28"/>
        </w:rPr>
        <w:t>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00</w:t>
      </w:r>
      <w:r>
        <w:rPr>
          <w:rFonts w:hint="eastAsia" w:ascii="仿宋_GB2312" w:eastAsia="仿宋_GB2312"/>
          <w:bCs/>
          <w:sz w:val="28"/>
          <w:szCs w:val="28"/>
        </w:rPr>
        <w:t>分</w:t>
      </w:r>
      <w:bookmarkEnd w:id="5"/>
      <w:r>
        <w:rPr>
          <w:rFonts w:hint="eastAsia" w:ascii="仿宋_GB2312" w:eastAsia="仿宋_GB2312"/>
          <w:bCs/>
          <w:sz w:val="28"/>
          <w:szCs w:val="28"/>
        </w:rPr>
        <w:t>前将余款交到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民安</w:t>
      </w:r>
      <w:r>
        <w:rPr>
          <w:rFonts w:hint="eastAsia" w:ascii="仿宋_GB2312" w:eastAsia="仿宋_GB2312"/>
          <w:sz w:val="28"/>
          <w:szCs w:val="28"/>
          <w:lang w:eastAsia="zh-CN"/>
        </w:rPr>
        <w:t>集体经济股份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合作</w:t>
      </w:r>
      <w:r>
        <w:rPr>
          <w:rFonts w:hint="eastAsia" w:ascii="仿宋_GB2312" w:eastAsia="仿宋_GB2312"/>
          <w:sz w:val="28"/>
          <w:szCs w:val="28"/>
          <w:lang w:eastAsia="zh-CN"/>
        </w:rPr>
        <w:t>联合社</w:t>
      </w:r>
      <w:r>
        <w:rPr>
          <w:rFonts w:hint="eastAsia" w:ascii="仿宋_GB2312" w:eastAsia="仿宋_GB2312"/>
          <w:bCs/>
          <w:sz w:val="28"/>
          <w:szCs w:val="28"/>
        </w:rPr>
        <w:t>账户内，否则保证金作为违约金，标段重新发包。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_GB2312" w:eastAsia="仿宋_GB2312"/>
          <w:sz w:val="28"/>
          <w:szCs w:val="28"/>
          <w:lang w:eastAsia="zh-CN"/>
        </w:rPr>
        <w:t>民安居委会所有</w:t>
      </w:r>
      <w:r>
        <w:rPr>
          <w:rFonts w:hint="eastAsia" w:ascii="仿宋_GB2312" w:eastAsia="仿宋_GB2312"/>
          <w:sz w:val="28"/>
          <w:szCs w:val="28"/>
        </w:rPr>
        <w:t>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</w:rPr>
        <w:t>在农业全程网</w:t>
      </w:r>
      <w:r>
        <w:rPr>
          <w:rFonts w:hint="eastAsia" w:ascii="仿宋_GB2312" w:eastAsia="仿宋_GB2312"/>
          <w:sz w:val="28"/>
          <w:szCs w:val="28"/>
          <w:lang w:eastAsia="zh-CN"/>
        </w:rPr>
        <w:t>阜南县</w:t>
      </w:r>
      <w:r>
        <w:rPr>
          <w:rFonts w:hint="eastAsia" w:ascii="仿宋_GB2312" w:eastAsia="仿宋_GB2312"/>
          <w:sz w:val="28"/>
          <w:szCs w:val="28"/>
        </w:rPr>
        <w:t>农村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</w:rPr>
        <w:t>产权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</w:rPr>
        <w:t>交易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</w:rPr>
        <w:t>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>
      <w:pPr>
        <w:spacing w:after="120" w:line="300" w:lineRule="exact"/>
        <w:ind w:right="320" w:firstLine="1680" w:firstLineChars="600"/>
        <w:jc w:val="left"/>
        <w:rPr>
          <w:rFonts w:hint="default" w:eastAsia="楷体" w:cs="楷体"/>
          <w:sz w:val="28"/>
          <w:szCs w:val="28"/>
          <w:lang w:val="en-US" w:eastAsia="zh-CN" w:bidi="ar"/>
        </w:rPr>
      </w:pPr>
      <w:r>
        <w:rPr>
          <w:rFonts w:hint="eastAsia" w:ascii="仿宋_GB2312" w:eastAsia="仿宋_GB2312"/>
          <w:sz w:val="28"/>
          <w:szCs w:val="28"/>
        </w:rPr>
        <w:t xml:space="preserve">报名联系人： </w:t>
      </w:r>
      <w:r>
        <w:rPr>
          <w:rFonts w:hint="eastAsia" w:ascii="仿宋_GB2312" w:eastAsia="仿宋_GB2312"/>
          <w:sz w:val="28"/>
          <w:szCs w:val="28"/>
          <w:lang w:eastAsia="zh-CN"/>
        </w:rPr>
        <w:t>代磊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</w:t>
      </w:r>
      <w:r>
        <w:rPr>
          <w:rFonts w:hint="eastAsia" w:ascii="仿宋_GB2312" w:eastAsia="仿宋_GB2312"/>
          <w:sz w:val="28"/>
          <w:szCs w:val="28"/>
        </w:rPr>
        <w:t xml:space="preserve"> 电话：</w:t>
      </w:r>
      <w:r>
        <w:rPr>
          <w:rFonts w:hint="eastAsia" w:eastAsia="楷体" w:cs="楷体"/>
          <w:sz w:val="28"/>
          <w:szCs w:val="28"/>
          <w:lang w:bidi="ar"/>
        </w:rPr>
        <w:t xml:space="preserve"> </w:t>
      </w:r>
      <w:r>
        <w:rPr>
          <w:rFonts w:hint="eastAsia" w:eastAsia="楷体" w:cs="楷体"/>
          <w:sz w:val="28"/>
          <w:szCs w:val="28"/>
          <w:lang w:val="en-US" w:eastAsia="zh-CN" w:bidi="ar"/>
        </w:rPr>
        <w:t>13675586667</w:t>
      </w:r>
    </w:p>
    <w:p>
      <w:pPr>
        <w:spacing w:after="120" w:line="300" w:lineRule="exact"/>
        <w:ind w:right="320" w:firstLine="3500" w:firstLineChars="1250"/>
        <w:jc w:val="left"/>
        <w:rPr>
          <w:rFonts w:hint="default" w:eastAsia="楷体" w:cs="楷体"/>
          <w:sz w:val="28"/>
          <w:szCs w:val="28"/>
          <w:lang w:val="en-US" w:eastAsia="zh-CN" w:bidi="ar"/>
        </w:rPr>
      </w:pPr>
      <w:r>
        <w:rPr>
          <w:rFonts w:hint="eastAsia" w:eastAsia="楷体" w:cs="楷体"/>
          <w:sz w:val="28"/>
          <w:szCs w:val="28"/>
          <w:lang w:val="en-US" w:eastAsia="zh-CN" w:bidi="ar"/>
        </w:rPr>
        <w:t>曾婷婷      电话： 15105686937</w:t>
      </w:r>
    </w:p>
    <w:p>
      <w:pPr>
        <w:spacing w:after="120" w:line="300" w:lineRule="exact"/>
        <w:ind w:right="320" w:firstLine="980" w:firstLineChars="350"/>
        <w:jc w:val="left"/>
        <w:rPr>
          <w:rFonts w:ascii="仿宋_GB2312" w:eastAsia="仿宋_GB2312"/>
          <w:sz w:val="28"/>
          <w:szCs w:val="28"/>
        </w:rPr>
      </w:pPr>
    </w:p>
    <w:p>
      <w:pPr>
        <w:spacing w:after="120" w:line="300" w:lineRule="exact"/>
        <w:ind w:right="320" w:firstLine="4480" w:firstLineChars="1600"/>
        <w:jc w:val="both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</w:t>
      </w:r>
    </w:p>
    <w:p>
      <w:pPr>
        <w:spacing w:after="120" w:line="300" w:lineRule="exact"/>
        <w:ind w:right="640" w:firstLine="560" w:firstLineChars="2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6" w:name="s32"/>
      <w:r>
        <w:rPr>
          <w:rFonts w:hint="eastAsia" w:ascii="仿宋_GB2312" w:eastAsia="仿宋_GB2312"/>
          <w:sz w:val="28"/>
          <w:szCs w:val="28"/>
        </w:rPr>
        <w:t xml:space="preserve">          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2023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11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</w:t>
      </w:r>
      <w:r>
        <w:rPr>
          <w:rFonts w:hint="eastAsia" w:ascii="仿宋_GB2312" w:eastAsia="仿宋_GB2312"/>
          <w:sz w:val="28"/>
          <w:szCs w:val="28"/>
        </w:rPr>
        <w:t>日</w:t>
      </w:r>
      <w:bookmarkEnd w:id="6"/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2ZGE4MThlNzdiNjgxYTk1NzBhNWU0ZTFlYzE5NzAifQ=="/>
  </w:docVars>
  <w:rsids>
    <w:rsidRoot w:val="70F54AD2"/>
    <w:rsid w:val="06FC2DC7"/>
    <w:rsid w:val="089A2898"/>
    <w:rsid w:val="0C4C78D5"/>
    <w:rsid w:val="279D7857"/>
    <w:rsid w:val="382673F4"/>
    <w:rsid w:val="4B3819E8"/>
    <w:rsid w:val="4F736DFC"/>
    <w:rsid w:val="565704F6"/>
    <w:rsid w:val="6703077D"/>
    <w:rsid w:val="6AD91FF6"/>
    <w:rsid w:val="70F54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2023-11-24T02:03:00Z</dcterms:created>
  <dc:creator>戴洪祥</dc:creator>
  <cp:lastModifiedBy>戴洪祥</cp:lastModifiedBy>
  <dcterms:modified xsi:type="dcterms:W3CDTF">2023-11-29T00:51:53Z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6ADA47E1EB844129BC083469ADDC921C_11</vt:lpwstr>
  </property>
</Properties>
</file>