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line="240" w:lineRule="auto"/>
        <w:ind w:firstLine="522" w:firstLineChars="100"/>
        <w:jc w:val="left"/>
        <w:rPr>
          <w:rFonts w:hint="eastAsia"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56" w:line="240" w:lineRule="auto"/>
        <w:ind w:firstLine="1687" w:firstLineChars="600"/>
        <w:jc w:val="left"/>
        <w:rPr>
          <w:rFonts w:hint="default" w:ascii="宋体" w:hAnsi="宋体" w:eastAsia="仿宋_GB2312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Red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20231103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根据《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鹿城</w:t>
      </w:r>
      <w:r>
        <w:rPr>
          <w:rFonts w:hint="eastAsia" w:ascii="宋体" w:hAnsi="宋体" w:eastAsia="宋体" w:cs="宋体"/>
          <w:sz w:val="24"/>
          <w:szCs w:val="24"/>
        </w:rPr>
        <w:t>镇农村产权流转交易管理办法（试行）》规定，受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</w:rPr>
        <w:t>委托由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鹿城</w:t>
      </w:r>
      <w:r>
        <w:rPr>
          <w:rFonts w:hint="eastAsia" w:ascii="宋体" w:hAnsi="宋体" w:eastAsia="宋体" w:cs="宋体"/>
          <w:sz w:val="24"/>
          <w:szCs w:val="24"/>
        </w:rPr>
        <w:t>镇农村产权交易服务站决定对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阜南县鹿城镇杨庄社区原项目库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杨庄老年综合活动中心（包含老年助餐点）项目进行拍租</w:t>
      </w:r>
      <w:r>
        <w:rPr>
          <w:rFonts w:hint="eastAsia" w:ascii="宋体" w:hAnsi="宋体" w:eastAsia="宋体" w:cs="宋体"/>
          <w:sz w:val="24"/>
          <w:szCs w:val="24"/>
        </w:rPr>
        <w:t>，现将有关事项公布如下：</w:t>
      </w:r>
    </w:p>
    <w:p>
      <w:pPr>
        <w:spacing w:after="120" w:line="240" w:lineRule="auto"/>
        <w:ind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项目地点、保证金：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标段位置：</w:t>
      </w:r>
      <w:bookmarkStart w:id="0" w:name="s23"/>
      <w:r>
        <w:rPr>
          <w:rFonts w:hint="eastAsia" w:ascii="宋体" w:hAnsi="宋体" w:eastAsia="宋体" w:cs="宋体"/>
          <w:sz w:val="24"/>
          <w:szCs w:val="24"/>
        </w:rPr>
        <w:t>项目位于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北50米</w:t>
      </w:r>
      <w:r>
        <w:rPr>
          <w:rFonts w:hint="eastAsia" w:ascii="宋体" w:hAnsi="宋体" w:eastAsia="宋体" w:cs="宋体"/>
          <w:sz w:val="24"/>
          <w:szCs w:val="24"/>
        </w:rPr>
        <w:t>，面积约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700</w:t>
      </w:r>
      <w:r>
        <w:rPr>
          <w:rFonts w:hint="eastAsia" w:ascii="宋体" w:hAnsi="宋体" w:eastAsia="宋体" w:cs="宋体"/>
          <w:sz w:val="24"/>
          <w:szCs w:val="24"/>
        </w:rPr>
        <w:t>平方米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层共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7间房屋</w:t>
      </w:r>
      <w:r>
        <w:rPr>
          <w:rFonts w:hint="eastAsia" w:ascii="宋体" w:hAnsi="宋体" w:eastAsia="宋体" w:cs="宋体"/>
          <w:sz w:val="24"/>
          <w:szCs w:val="24"/>
        </w:rPr>
        <w:t>。转让期限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年，保证金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000元</w:t>
      </w:r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中标者直接转为租赁保障金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after="120"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二、报名须知：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1、报名时间及地点：</w:t>
      </w:r>
      <w:bookmarkStart w:id="1" w:name="s24"/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>时0分</w:t>
      </w:r>
      <w:bookmarkEnd w:id="1"/>
      <w:r>
        <w:rPr>
          <w:rFonts w:hint="eastAsia" w:ascii="宋体" w:hAnsi="宋体" w:eastAsia="宋体" w:cs="宋体"/>
          <w:sz w:val="24"/>
          <w:szCs w:val="24"/>
        </w:rPr>
        <w:t>—</w:t>
      </w:r>
      <w:bookmarkStart w:id="2" w:name="s25"/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sz w:val="24"/>
          <w:szCs w:val="24"/>
        </w:rPr>
        <w:t>日17时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分</w:t>
      </w:r>
      <w:bookmarkEnd w:id="2"/>
      <w:r>
        <w:rPr>
          <w:rFonts w:hint="eastAsia" w:ascii="宋体" w:hAnsi="宋体" w:eastAsia="宋体" w:cs="宋体"/>
          <w:sz w:val="24"/>
          <w:szCs w:val="24"/>
        </w:rPr>
        <w:t>前</w:t>
      </w:r>
      <w:bookmarkStart w:id="3" w:name="s26"/>
      <w:r>
        <w:rPr>
          <w:rFonts w:hint="eastAsia" w:ascii="宋体" w:hAnsi="宋体" w:eastAsia="宋体" w:cs="宋体"/>
          <w:sz w:val="24"/>
          <w:szCs w:val="24"/>
        </w:rPr>
        <w:t>到</w:t>
      </w:r>
      <w:bookmarkEnd w:id="3"/>
      <w:r>
        <w:rPr>
          <w:rFonts w:hint="eastAsia" w:ascii="宋体" w:hAnsi="宋体" w:eastAsia="宋体" w:cs="宋体"/>
          <w:sz w:val="24"/>
          <w:szCs w:val="24"/>
          <w:lang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</w:rPr>
        <w:t>报名。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2、竞价时间及地点：</w:t>
      </w:r>
      <w:bookmarkStart w:id="4" w:name="s27"/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11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sz w:val="24"/>
          <w:szCs w:val="24"/>
        </w:rPr>
        <w:t>日10时0分</w:t>
      </w:r>
      <w:bookmarkEnd w:id="4"/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在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三楼</w:t>
      </w:r>
      <w:r>
        <w:rPr>
          <w:rFonts w:hint="eastAsia" w:ascii="宋体" w:hAnsi="宋体" w:eastAsia="宋体" w:cs="宋体"/>
          <w:sz w:val="24"/>
          <w:szCs w:val="24"/>
        </w:rPr>
        <w:t>竞价，报名者携带身份证和保证金银行缴款单参加竞标，未报名者不得进场参加竞标。</w:t>
      </w:r>
    </w:p>
    <w:p>
      <w:pPr>
        <w:spacing w:after="120"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三、注意事项: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1、报名时需填写《意向受让方承诺书》和《报名登记表》，保证金直接交到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杨庄</w:t>
      </w:r>
      <w:r>
        <w:rPr>
          <w:rFonts w:hint="eastAsia" w:ascii="宋体" w:hAnsi="宋体" w:eastAsia="宋体" w:cs="宋体"/>
          <w:sz w:val="24"/>
          <w:szCs w:val="24"/>
        </w:rPr>
        <w:t>集体经济股份联合社账户内，并注明缴款事由，保证金不计利息。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2、竞价开始，迟到15分钟后不得进场参加竞标，按弃权处理。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3、竞标者成交后，所交保证金冲抵竞标款，未成交者退还保证金。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4、成交者必须于</w:t>
      </w:r>
      <w:bookmarkStart w:id="5" w:name="s29"/>
      <w:r>
        <w:rPr>
          <w:rFonts w:hint="eastAsia" w:ascii="宋体" w:hAnsi="宋体" w:eastAsia="宋体" w:cs="宋体"/>
          <w:bCs/>
          <w:sz w:val="24"/>
          <w:szCs w:val="24"/>
        </w:rPr>
        <w:t>202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Cs/>
          <w:sz w:val="24"/>
          <w:szCs w:val="24"/>
        </w:rPr>
        <w:t>年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bCs/>
          <w:sz w:val="24"/>
          <w:szCs w:val="24"/>
        </w:rPr>
        <w:t>月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03</w:t>
      </w:r>
      <w:r>
        <w:rPr>
          <w:rFonts w:hint="eastAsia" w:ascii="宋体" w:hAnsi="宋体" w:eastAsia="宋体" w:cs="宋体"/>
          <w:bCs/>
          <w:sz w:val="24"/>
          <w:szCs w:val="24"/>
        </w:rPr>
        <w:t>日17时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sz w:val="24"/>
          <w:szCs w:val="24"/>
        </w:rPr>
        <w:t>分</w:t>
      </w:r>
      <w:bookmarkEnd w:id="5"/>
      <w:r>
        <w:rPr>
          <w:rFonts w:hint="eastAsia" w:ascii="宋体" w:hAnsi="宋体" w:eastAsia="宋体" w:cs="宋体"/>
          <w:bCs/>
          <w:sz w:val="24"/>
          <w:szCs w:val="24"/>
        </w:rPr>
        <w:t>前将余款交到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</w:rPr>
        <w:t>集体经济股份联合社</w:t>
      </w:r>
      <w:r>
        <w:rPr>
          <w:rFonts w:hint="eastAsia" w:ascii="宋体" w:hAnsi="宋体" w:eastAsia="宋体" w:cs="宋体"/>
          <w:bCs/>
          <w:sz w:val="24"/>
          <w:szCs w:val="24"/>
        </w:rPr>
        <w:t>账户内，否则保证金作为违约金，标段重新发包。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5、鉴证费由中标人承担。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6、解释权归</w:t>
      </w:r>
      <w:bookmarkStart w:id="6" w:name="s88"/>
      <w:r>
        <w:rPr>
          <w:rFonts w:hint="eastAsia" w:ascii="宋体" w:hAnsi="宋体" w:eastAsia="宋体" w:cs="宋体"/>
          <w:sz w:val="24"/>
          <w:szCs w:val="24"/>
          <w:lang w:eastAsia="zh-CN"/>
        </w:rPr>
        <w:t>杨庄社区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居民</w:t>
      </w:r>
      <w:r>
        <w:rPr>
          <w:rFonts w:hint="eastAsia" w:ascii="宋体" w:hAnsi="宋体" w:eastAsia="宋体" w:cs="宋体"/>
          <w:sz w:val="24"/>
          <w:szCs w:val="24"/>
        </w:rPr>
        <w:t>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员</w:t>
      </w:r>
      <w:r>
        <w:rPr>
          <w:rFonts w:hint="eastAsia" w:ascii="宋体" w:hAnsi="宋体" w:eastAsia="宋体" w:cs="宋体"/>
          <w:sz w:val="24"/>
          <w:szCs w:val="24"/>
        </w:rPr>
        <w:t>会</w:t>
      </w:r>
      <w:bookmarkEnd w:id="6"/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after="120"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after="120" w:line="240" w:lineRule="auto"/>
        <w:ind w:right="320" w:firstLine="3360" w:firstLineChars="140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spacing w:after="120" w:line="240" w:lineRule="auto"/>
        <w:ind w:right="320" w:firstLine="3360" w:firstLineChars="1400"/>
        <w:jc w:val="left"/>
        <w:rPr>
          <w:rFonts w:hint="eastAsia" w:ascii="宋体" w:hAnsi="宋体" w:eastAsia="宋体" w:cs="宋体"/>
          <w:sz w:val="24"/>
          <w:szCs w:val="24"/>
        </w:rPr>
      </w:pPr>
    </w:p>
    <w:p>
      <w:pPr>
        <w:spacing w:after="120" w:line="240" w:lineRule="auto"/>
        <w:ind w:right="320" w:firstLine="3360" w:firstLineChars="1400"/>
        <w:jc w:val="left"/>
        <w:rPr>
          <w:rFonts w:hint="eastAsia" w:ascii="宋体" w:hAnsi="宋体" w:eastAsia="宋体" w:cs="宋体"/>
          <w:sz w:val="24"/>
          <w:szCs w:val="24"/>
          <w:lang w:val="en-US" w:eastAsia="zh-CN" w:bidi="ar"/>
        </w:rPr>
      </w:pPr>
      <w:bookmarkStart w:id="8" w:name="_GoBack"/>
      <w:bookmarkEnd w:id="8"/>
      <w:r>
        <w:rPr>
          <w:rFonts w:hint="eastAsia" w:ascii="宋体" w:hAnsi="宋体" w:eastAsia="宋体" w:cs="宋体"/>
          <w:sz w:val="24"/>
          <w:szCs w:val="24"/>
        </w:rPr>
        <w:t xml:space="preserve">报名联系人：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张云山：</w:t>
      </w:r>
      <w:r>
        <w:rPr>
          <w:rFonts w:hint="eastAsia" w:ascii="宋体" w:hAnsi="宋体" w:eastAsia="宋体" w:cs="宋体"/>
          <w:sz w:val="24"/>
          <w:szCs w:val="24"/>
          <w:lang w:val="en-US" w:eastAsia="zh-CN" w:bidi="ar"/>
        </w:rPr>
        <w:t>18712617709</w:t>
      </w:r>
    </w:p>
    <w:p>
      <w:pPr>
        <w:spacing w:after="120" w:line="240" w:lineRule="auto"/>
        <w:ind w:right="320" w:firstLine="5280" w:firstLineChars="2200"/>
        <w:jc w:val="left"/>
        <w:rPr>
          <w:rFonts w:hint="eastAsia" w:ascii="宋体" w:hAnsi="宋体" w:eastAsia="宋体" w:cs="宋体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郎 宁</w:t>
      </w:r>
      <w:r>
        <w:rPr>
          <w:rFonts w:hint="eastAsia" w:ascii="宋体" w:hAnsi="宋体" w:eastAsia="宋体" w:cs="宋体"/>
          <w:sz w:val="24"/>
          <w:szCs w:val="24"/>
          <w:lang w:val="en-US" w:eastAsia="zh-CN" w:bidi="ar"/>
        </w:rPr>
        <w:t xml:space="preserve">：19955876115   </w:t>
      </w:r>
    </w:p>
    <w:p>
      <w:pPr>
        <w:spacing w:after="120" w:line="240" w:lineRule="auto"/>
        <w:ind w:right="320" w:firstLine="3000" w:firstLineChars="1250"/>
        <w:jc w:val="left"/>
        <w:rPr>
          <w:rFonts w:hint="eastAsia" w:ascii="宋体" w:hAnsi="宋体" w:eastAsia="宋体" w:cs="宋体"/>
          <w:sz w:val="24"/>
          <w:szCs w:val="24"/>
          <w:lang w:val="en-US" w:eastAsia="zh-CN" w:bidi="ar"/>
        </w:rPr>
      </w:pPr>
    </w:p>
    <w:p>
      <w:pPr>
        <w:spacing w:after="120" w:line="240" w:lineRule="auto"/>
        <w:ind w:right="320" w:firstLine="2160" w:firstLineChars="9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鹿城</w:t>
      </w:r>
      <w:r>
        <w:rPr>
          <w:rFonts w:hint="eastAsia" w:ascii="宋体" w:hAnsi="宋体" w:eastAsia="宋体" w:cs="宋体"/>
          <w:sz w:val="24"/>
          <w:szCs w:val="24"/>
        </w:rPr>
        <w:t>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农村产权交易流转服务站</w:t>
      </w:r>
    </w:p>
    <w:p>
      <w:pPr>
        <w:spacing w:after="120" w:line="240" w:lineRule="auto"/>
        <w:ind w:right="640" w:firstLine="480" w:firstLineChars="20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</w:t>
      </w:r>
      <w:bookmarkStart w:id="7" w:name="s32"/>
      <w:r>
        <w:rPr>
          <w:rFonts w:hint="eastAsia" w:ascii="宋体" w:hAnsi="宋体" w:eastAsia="宋体" w:cs="宋体"/>
          <w:sz w:val="24"/>
          <w:szCs w:val="24"/>
        </w:rPr>
        <w:t xml:space="preserve">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3年 11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20</w:t>
      </w:r>
      <w:r>
        <w:rPr>
          <w:rFonts w:hint="eastAsia" w:ascii="宋体" w:hAnsi="宋体" w:eastAsia="宋体" w:cs="宋体"/>
          <w:sz w:val="24"/>
          <w:szCs w:val="24"/>
        </w:rPr>
        <w:t>日</w:t>
      </w:r>
      <w:bookmarkEnd w:id="7"/>
    </w:p>
    <w:p>
      <w:pPr>
        <w:spacing w:line="240" w:lineRule="auto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24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E430AB8"/>
    <w:rsid w:val="04641FE7"/>
    <w:rsid w:val="06B44173"/>
    <w:rsid w:val="141C1839"/>
    <w:rsid w:val="15845A45"/>
    <w:rsid w:val="1899417E"/>
    <w:rsid w:val="504D32C9"/>
    <w:rsid w:val="6E430AB8"/>
    <w:rsid w:val="6EB5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2023-11-15T04:03:00Z</dcterms:created>
  <dc:creator>郎宁</dc:creator>
  <cp:lastModifiedBy>戴洪祥</cp:lastModifiedBy>
  <cp:lastPrinted>2023-11-16T01:02:00Z</cp:lastPrinted>
  <dcterms:modified xsi:type="dcterms:W3CDTF">2023-11-16T07:14:30Z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725CA6E4B16B4962AE15396BC8C94286_11</vt:lpwstr>
  </property>
</Properties>
</file>