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项目编号：341225120Z20230305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阜南县鹿城镇淮河社区淮河名苑商业S2二楼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阜阳市阜南县鹿城镇淮河社区淮河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名苑商业S2二楼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550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五年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冷庙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杨易   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18255845678</w:t>
      </w:r>
      <w:bookmarkStart w:id="7" w:name="_GoBack"/>
      <w:bookmarkEnd w:id="7"/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王德魁       电话： 18156267887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0000000"/>
    <w:rsid w:val="090C0E2E"/>
    <w:rsid w:val="2BE93011"/>
    <w:rsid w:val="5618666D"/>
    <w:rsid w:val="69C566B4"/>
    <w:rsid w:val="70B3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576</Words>
  <Characters>666</Characters>
  <Lines>0</Lines>
  <Paragraphs>0</Paragraphs>
  <TotalTime>2</TotalTime>
  <ScaleCrop>false</ScaleCrop>
  <LinksUpToDate>false</LinksUpToDate>
  <CharactersWithSpaces>718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2023-01-16T06:32:00Z</dcterms:created>
  <dc:creator>Administrator</dc:creator>
  <cp:lastModifiedBy>戴洪祥</cp:lastModifiedBy>
  <dcterms:modified xsi:type="dcterms:W3CDTF">2023-03-22T00:27:26Z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EA6693E2CE7E45019905D541747AFFBC</vt:lpwstr>
  </property>
</Properties>
</file>