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341202006Z20260809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岳寨社区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金桥路路北4.5亩已征土地竞价租赁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岳寨社区金桥路路北4.5亩已征土地向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外租赁，租赁期限三年，交易单价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0.33万元/亩/年，年交易总价14850元/年，保证金1000元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2026年8月25日-2026年9月1日至京九路街道办事处经济发展办报名。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bookmarkStart w:id="3" w:name="_GoBack"/>
      <w:bookmarkEnd w:id="3"/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张玉珍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0558-2256776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2026年8月25日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3203CE6"/>
    <w:rsid w:val="0B8002A3"/>
    <w:rsid w:val="1184587F"/>
    <w:rsid w:val="1407435D"/>
    <w:rsid w:val="18F2771C"/>
    <w:rsid w:val="1C6A012C"/>
    <w:rsid w:val="1FE00915"/>
    <w:rsid w:val="250F244D"/>
    <w:rsid w:val="2D9829DE"/>
    <w:rsid w:val="2FE438CF"/>
    <w:rsid w:val="34445D60"/>
    <w:rsid w:val="348E0B61"/>
    <w:rsid w:val="448E3CC4"/>
    <w:rsid w:val="50633173"/>
    <w:rsid w:val="55CA4D6B"/>
    <w:rsid w:val="59747253"/>
    <w:rsid w:val="63DE36FE"/>
    <w:rsid w:val="65DB6CD6"/>
    <w:rsid w:val="69DC353A"/>
    <w:rsid w:val="6E356E3E"/>
    <w:rsid w:val="70524CBB"/>
    <w:rsid w:val="758075D4"/>
    <w:rsid w:val="77234781"/>
    <w:rsid w:val="77BA5BE2"/>
    <w:rsid w:val="79304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606</Words>
  <Characters>680</Characters>
  <Lines>0</Lines>
  <Paragraphs>0</Paragraphs>
  <TotalTime>21</TotalTime>
  <ScaleCrop>false</ScaleCrop>
  <LinksUpToDate>false</LinksUpToDate>
  <CharactersWithSpaces>722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2026-08-25T08:41:54Z</cp:lastPrinted>
  <dcterms:modified xsi:type="dcterms:W3CDTF">2026-08-25T08:47:07Z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E167BC465E9846389C2A1018EB8CA651_13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